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4434" w14:textId="450F9322" w:rsidR="007C1582" w:rsidRPr="0025430F" w:rsidRDefault="007C1582" w:rsidP="0025430F">
      <w:pPr>
        <w:suppressAutoHyphens/>
        <w:spacing w:after="0" w:line="240" w:lineRule="auto"/>
        <w:contextualSpacing/>
        <w:jc w:val="center"/>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      ДОГОВОР НА </w:t>
      </w:r>
      <w:r w:rsidR="004C6165" w:rsidRPr="0025430F">
        <w:rPr>
          <w:rFonts w:ascii="Times New Roman" w:eastAsia="Times New Roman" w:hAnsi="Times New Roman" w:cs="Times New Roman"/>
          <w:sz w:val="24"/>
          <w:szCs w:val="24"/>
          <w:lang w:eastAsia="zh-CN"/>
        </w:rPr>
        <w:t xml:space="preserve">ВОЗМЕЗДНОЕ </w:t>
      </w:r>
      <w:r w:rsidRPr="0025430F">
        <w:rPr>
          <w:rFonts w:ascii="Times New Roman" w:eastAsia="Times New Roman" w:hAnsi="Times New Roman" w:cs="Times New Roman"/>
          <w:sz w:val="24"/>
          <w:szCs w:val="24"/>
          <w:lang w:eastAsia="zh-CN"/>
        </w:rPr>
        <w:t xml:space="preserve">ОКАЗАНИЕ УСЛУГ </w:t>
      </w:r>
    </w:p>
    <w:p w14:paraId="28AE5C2E" w14:textId="77777777" w:rsidR="007C1582" w:rsidRPr="0025430F" w:rsidRDefault="007C1582" w:rsidP="0025430F">
      <w:pPr>
        <w:spacing w:after="0" w:line="240" w:lineRule="auto"/>
        <w:contextualSpacing/>
        <w:jc w:val="center"/>
        <w:rPr>
          <w:rFonts w:ascii="Times New Roman" w:eastAsia="Times New Roman" w:hAnsi="Times New Roman" w:cs="Times New Roman"/>
          <w:sz w:val="24"/>
          <w:szCs w:val="24"/>
          <w:lang w:val="x-none" w:eastAsia="x-none"/>
        </w:rPr>
      </w:pPr>
      <w:r w:rsidRPr="0025430F">
        <w:rPr>
          <w:rFonts w:ascii="Times New Roman" w:eastAsia="Times New Roman" w:hAnsi="Times New Roman" w:cs="Times New Roman"/>
          <w:sz w:val="24"/>
          <w:szCs w:val="24"/>
          <w:lang w:val="x-none" w:eastAsia="x-none"/>
        </w:rPr>
        <w:t>по установлению карантинного фитосанитарного состояния подкарантинной продукции</w:t>
      </w:r>
    </w:p>
    <w:p w14:paraId="4277BCBC" w14:textId="73297B7A" w:rsidR="003B20AF" w:rsidRPr="0025430F" w:rsidRDefault="007C1582" w:rsidP="0025430F">
      <w:pPr>
        <w:suppressAutoHyphens/>
        <w:spacing w:after="0" w:line="240" w:lineRule="auto"/>
        <w:contextualSpacing/>
        <w:jc w:val="center"/>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 </w:t>
      </w:r>
      <w:r w:rsidR="0069581C" w:rsidRPr="0025430F">
        <w:rPr>
          <w:rFonts w:ascii="Times New Roman" w:eastAsia="Times New Roman" w:hAnsi="Times New Roman" w:cs="Times New Roman"/>
          <w:sz w:val="24"/>
          <w:szCs w:val="24"/>
          <w:lang w:eastAsia="zh-CN"/>
        </w:rPr>
        <w:t>НКП</w:t>
      </w:r>
      <w:r w:rsidRPr="0025430F">
        <w:rPr>
          <w:rFonts w:ascii="Times New Roman" w:eastAsia="Times New Roman" w:hAnsi="Times New Roman" w:cs="Times New Roman"/>
          <w:sz w:val="24"/>
          <w:szCs w:val="24"/>
          <w:lang w:eastAsia="zh-CN"/>
        </w:rPr>
        <w:t>-</w:t>
      </w:r>
      <w:r w:rsidR="00A448C5">
        <w:rPr>
          <w:rFonts w:ascii="Times New Roman" w:eastAsia="Times New Roman" w:hAnsi="Times New Roman" w:cs="Times New Roman"/>
          <w:sz w:val="24"/>
          <w:szCs w:val="24"/>
          <w:lang w:eastAsia="zh-CN"/>
        </w:rPr>
        <w:t xml:space="preserve">      </w:t>
      </w:r>
      <w:r w:rsidR="00AF30A1">
        <w:rPr>
          <w:rFonts w:ascii="Times New Roman" w:eastAsia="Times New Roman" w:hAnsi="Times New Roman" w:cs="Times New Roman"/>
          <w:sz w:val="24"/>
          <w:szCs w:val="24"/>
          <w:lang w:eastAsia="zh-CN"/>
        </w:rPr>
        <w:t xml:space="preserve"> </w:t>
      </w:r>
      <w:r w:rsidR="00552C01">
        <w:rPr>
          <w:rFonts w:ascii="Times New Roman" w:eastAsia="Times New Roman" w:hAnsi="Times New Roman" w:cs="Times New Roman"/>
          <w:sz w:val="24"/>
          <w:szCs w:val="24"/>
          <w:lang w:eastAsia="zh-CN"/>
        </w:rPr>
        <w:t xml:space="preserve">  </w:t>
      </w:r>
      <w:r w:rsidR="00AF30A1">
        <w:rPr>
          <w:rFonts w:ascii="Times New Roman" w:eastAsia="Times New Roman" w:hAnsi="Times New Roman" w:cs="Times New Roman"/>
          <w:sz w:val="24"/>
          <w:szCs w:val="24"/>
          <w:lang w:eastAsia="zh-CN"/>
        </w:rPr>
        <w:t xml:space="preserve"> </w:t>
      </w:r>
      <w:r w:rsidR="00656C7F">
        <w:rPr>
          <w:rFonts w:ascii="Times New Roman" w:eastAsia="Times New Roman" w:hAnsi="Times New Roman" w:cs="Times New Roman"/>
          <w:sz w:val="24"/>
          <w:szCs w:val="24"/>
          <w:lang w:eastAsia="zh-CN"/>
        </w:rPr>
        <w:t>/2</w:t>
      </w:r>
      <w:r w:rsidR="008C6026">
        <w:rPr>
          <w:rFonts w:ascii="Times New Roman" w:eastAsia="Times New Roman" w:hAnsi="Times New Roman" w:cs="Times New Roman"/>
          <w:sz w:val="24"/>
          <w:szCs w:val="24"/>
          <w:lang w:eastAsia="zh-CN"/>
        </w:rPr>
        <w:t>2</w:t>
      </w:r>
      <w:r w:rsidRPr="0025430F">
        <w:rPr>
          <w:rFonts w:ascii="Times New Roman" w:eastAsia="Times New Roman" w:hAnsi="Times New Roman" w:cs="Times New Roman"/>
          <w:sz w:val="24"/>
          <w:szCs w:val="24"/>
          <w:lang w:eastAsia="zh-CN"/>
        </w:rPr>
        <w:t xml:space="preserve"> </w:t>
      </w:r>
    </w:p>
    <w:p w14:paraId="781EDEC9" w14:textId="77777777" w:rsidR="003B20AF" w:rsidRPr="0025430F" w:rsidRDefault="003B20AF" w:rsidP="0025430F">
      <w:pPr>
        <w:suppressAutoHyphens/>
        <w:spacing w:after="0" w:line="240" w:lineRule="auto"/>
        <w:contextualSpacing/>
        <w:jc w:val="center"/>
        <w:rPr>
          <w:rFonts w:ascii="Times New Roman" w:eastAsia="Times New Roman" w:hAnsi="Times New Roman" w:cs="Times New Roman"/>
          <w:sz w:val="24"/>
          <w:szCs w:val="24"/>
          <w:lang w:eastAsia="zh-CN"/>
        </w:rPr>
      </w:pPr>
    </w:p>
    <w:p w14:paraId="441309A8" w14:textId="0B3EC6AE" w:rsidR="007C1582" w:rsidRPr="0025430F" w:rsidRDefault="003B20AF" w:rsidP="0025430F">
      <w:pPr>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г. </w:t>
      </w:r>
      <w:r w:rsidR="002C1A5A">
        <w:rPr>
          <w:rFonts w:ascii="Times New Roman" w:eastAsia="Times New Roman" w:hAnsi="Times New Roman" w:cs="Times New Roman"/>
          <w:sz w:val="24"/>
          <w:szCs w:val="24"/>
          <w:lang w:eastAsia="zh-CN"/>
        </w:rPr>
        <w:t>Новосибирск</w:t>
      </w:r>
      <w:r w:rsidRPr="0025430F">
        <w:rPr>
          <w:rFonts w:ascii="Times New Roman" w:eastAsia="Times New Roman" w:hAnsi="Times New Roman" w:cs="Times New Roman"/>
          <w:sz w:val="24"/>
          <w:szCs w:val="24"/>
          <w:lang w:eastAsia="zh-CN"/>
        </w:rPr>
        <w:t xml:space="preserve">                                                                                                             </w:t>
      </w:r>
      <w:proofErr w:type="gramStart"/>
      <w:r w:rsidRPr="0025430F">
        <w:rPr>
          <w:rFonts w:ascii="Times New Roman" w:eastAsia="Times New Roman" w:hAnsi="Times New Roman" w:cs="Times New Roman"/>
          <w:sz w:val="24"/>
          <w:szCs w:val="24"/>
          <w:lang w:eastAsia="zh-CN"/>
        </w:rPr>
        <w:t xml:space="preserve">   </w:t>
      </w:r>
      <w:r w:rsidR="007C1582" w:rsidRPr="0025430F">
        <w:rPr>
          <w:rFonts w:ascii="Times New Roman" w:eastAsia="Times New Roman" w:hAnsi="Times New Roman" w:cs="Times New Roman"/>
          <w:sz w:val="24"/>
          <w:szCs w:val="24"/>
          <w:lang w:eastAsia="zh-CN"/>
        </w:rPr>
        <w:t>«</w:t>
      </w:r>
      <w:proofErr w:type="gramEnd"/>
      <w:r w:rsidR="007C1582" w:rsidRPr="0025430F">
        <w:rPr>
          <w:rFonts w:ascii="Times New Roman" w:eastAsia="Times New Roman" w:hAnsi="Times New Roman" w:cs="Times New Roman"/>
          <w:sz w:val="24"/>
          <w:szCs w:val="24"/>
          <w:lang w:eastAsia="zh-CN"/>
        </w:rPr>
        <w:t>__»___________20</w:t>
      </w:r>
      <w:r w:rsidRPr="0025430F">
        <w:rPr>
          <w:rFonts w:ascii="Times New Roman" w:eastAsia="Times New Roman" w:hAnsi="Times New Roman" w:cs="Times New Roman"/>
          <w:sz w:val="24"/>
          <w:szCs w:val="24"/>
          <w:lang w:eastAsia="zh-CN"/>
        </w:rPr>
        <w:t>2</w:t>
      </w:r>
      <w:r w:rsidR="008C6026">
        <w:rPr>
          <w:rFonts w:ascii="Times New Roman" w:eastAsia="Times New Roman" w:hAnsi="Times New Roman" w:cs="Times New Roman"/>
          <w:sz w:val="24"/>
          <w:szCs w:val="24"/>
          <w:lang w:eastAsia="zh-CN"/>
        </w:rPr>
        <w:t>2</w:t>
      </w:r>
      <w:r w:rsidR="007C1582" w:rsidRPr="0025430F">
        <w:rPr>
          <w:rFonts w:ascii="Times New Roman" w:eastAsia="Times New Roman" w:hAnsi="Times New Roman" w:cs="Times New Roman"/>
          <w:sz w:val="24"/>
          <w:szCs w:val="24"/>
          <w:lang w:eastAsia="zh-CN"/>
        </w:rPr>
        <w:t>г.</w:t>
      </w:r>
    </w:p>
    <w:p w14:paraId="63C6C7E1" w14:textId="5BEEFEBE" w:rsidR="00614524" w:rsidRDefault="00614524" w:rsidP="0025430F">
      <w:pPr>
        <w:suppressAutoHyphens/>
        <w:spacing w:after="0" w:line="240" w:lineRule="auto"/>
        <w:contextualSpacing/>
        <w:jc w:val="both"/>
        <w:rPr>
          <w:rFonts w:ascii="Times New Roman" w:eastAsia="Times New Roman" w:hAnsi="Times New Roman" w:cs="Times New Roman"/>
          <w:sz w:val="24"/>
          <w:szCs w:val="24"/>
          <w:lang w:eastAsia="zh-CN"/>
        </w:rPr>
      </w:pPr>
    </w:p>
    <w:p w14:paraId="7AAFB076" w14:textId="77777777" w:rsidR="00614524" w:rsidRPr="0025430F" w:rsidRDefault="00614524" w:rsidP="0025430F">
      <w:pPr>
        <w:suppressAutoHyphens/>
        <w:spacing w:after="0" w:line="240" w:lineRule="auto"/>
        <w:contextualSpacing/>
        <w:jc w:val="both"/>
        <w:rPr>
          <w:rFonts w:ascii="Times New Roman" w:eastAsia="Times New Roman" w:hAnsi="Times New Roman" w:cs="Times New Roman"/>
          <w:sz w:val="24"/>
          <w:szCs w:val="24"/>
          <w:lang w:eastAsia="zh-CN"/>
        </w:rPr>
      </w:pPr>
    </w:p>
    <w:p w14:paraId="54BE7894" w14:textId="0E11F9CA" w:rsidR="007C1582" w:rsidRPr="0025430F" w:rsidRDefault="007C1582" w:rsidP="0025430F">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Федеральное государственное бюджетное учреждение «</w:t>
      </w:r>
      <w:r w:rsidR="002B7E73">
        <w:rPr>
          <w:rFonts w:ascii="Times New Roman" w:eastAsia="Times New Roman" w:hAnsi="Times New Roman" w:cs="Times New Roman"/>
          <w:sz w:val="24"/>
          <w:szCs w:val="24"/>
          <w:lang w:eastAsia="zh-CN"/>
        </w:rPr>
        <w:t>Федеральный центр охраны здоров</w:t>
      </w:r>
      <w:r w:rsidRPr="0025430F">
        <w:rPr>
          <w:rFonts w:ascii="Times New Roman" w:eastAsia="Times New Roman" w:hAnsi="Times New Roman" w:cs="Times New Roman"/>
          <w:sz w:val="24"/>
          <w:szCs w:val="24"/>
          <w:lang w:eastAsia="zh-CN"/>
        </w:rPr>
        <w:t xml:space="preserve">» (ФГБУ </w:t>
      </w:r>
      <w:r w:rsidR="002B7E73">
        <w:rPr>
          <w:rFonts w:ascii="Times New Roman" w:eastAsia="Times New Roman" w:hAnsi="Times New Roman" w:cs="Times New Roman"/>
          <w:sz w:val="24"/>
          <w:szCs w:val="24"/>
          <w:lang w:eastAsia="zh-CN"/>
        </w:rPr>
        <w:t>«ВНИИЗЖ»</w:t>
      </w:r>
      <w:r w:rsidRPr="0025430F">
        <w:rPr>
          <w:rFonts w:ascii="Times New Roman" w:eastAsia="Times New Roman" w:hAnsi="Times New Roman" w:cs="Times New Roman"/>
          <w:sz w:val="24"/>
          <w:szCs w:val="24"/>
          <w:lang w:eastAsia="zh-CN"/>
        </w:rPr>
        <w:t>), именуемое в дальнейшем «Исполнитель», в лице</w:t>
      </w:r>
      <w:r w:rsidR="001A77B7" w:rsidRPr="0025430F">
        <w:rPr>
          <w:rFonts w:ascii="Times New Roman" w:eastAsia="Times New Roman" w:hAnsi="Times New Roman" w:cs="Times New Roman"/>
          <w:sz w:val="24"/>
          <w:szCs w:val="24"/>
          <w:lang w:eastAsia="zh-CN"/>
        </w:rPr>
        <w:t xml:space="preserve"> </w:t>
      </w:r>
      <w:r w:rsidR="001A77B7" w:rsidRPr="0025430F">
        <w:rPr>
          <w:rFonts w:ascii="Times New Roman" w:hAnsi="Times New Roman" w:cs="Times New Roman"/>
          <w:sz w:val="24"/>
          <w:szCs w:val="24"/>
        </w:rPr>
        <w:t xml:space="preserve">директора Новосибирского филиала </w:t>
      </w:r>
      <w:r w:rsidR="00AF15D6">
        <w:rPr>
          <w:rFonts w:ascii="Times New Roman" w:hAnsi="Times New Roman" w:cs="Times New Roman"/>
          <w:sz w:val="24"/>
          <w:szCs w:val="24"/>
        </w:rPr>
        <w:t>Новиковой Анжелики Валер</w:t>
      </w:r>
      <w:r w:rsidR="00F476A1">
        <w:rPr>
          <w:rFonts w:ascii="Times New Roman" w:hAnsi="Times New Roman" w:cs="Times New Roman"/>
          <w:sz w:val="24"/>
          <w:szCs w:val="24"/>
        </w:rPr>
        <w:t>и</w:t>
      </w:r>
      <w:r w:rsidR="00AF15D6">
        <w:rPr>
          <w:rFonts w:ascii="Times New Roman" w:hAnsi="Times New Roman" w:cs="Times New Roman"/>
          <w:sz w:val="24"/>
          <w:szCs w:val="24"/>
        </w:rPr>
        <w:t>евны</w:t>
      </w:r>
      <w:r w:rsidR="001A77B7" w:rsidRPr="0025430F">
        <w:rPr>
          <w:rFonts w:ascii="Times New Roman" w:hAnsi="Times New Roman" w:cs="Times New Roman"/>
          <w:sz w:val="24"/>
          <w:szCs w:val="24"/>
        </w:rPr>
        <w:t xml:space="preserve">, действующего на основании доверенности от </w:t>
      </w:r>
      <w:r w:rsidR="002B7E73">
        <w:rPr>
          <w:rFonts w:ascii="Times New Roman" w:hAnsi="Times New Roman" w:cs="Times New Roman"/>
          <w:sz w:val="24"/>
          <w:szCs w:val="24"/>
        </w:rPr>
        <w:t>01</w:t>
      </w:r>
      <w:r w:rsidR="001A77B7" w:rsidRPr="0025430F">
        <w:rPr>
          <w:rFonts w:ascii="Times New Roman" w:hAnsi="Times New Roman" w:cs="Times New Roman"/>
          <w:sz w:val="24"/>
          <w:szCs w:val="24"/>
        </w:rPr>
        <w:t>.</w:t>
      </w:r>
      <w:r w:rsidR="00AF15D6">
        <w:rPr>
          <w:rFonts w:ascii="Times New Roman" w:hAnsi="Times New Roman" w:cs="Times New Roman"/>
          <w:sz w:val="24"/>
          <w:szCs w:val="24"/>
        </w:rPr>
        <w:t>0</w:t>
      </w:r>
      <w:r w:rsidR="002B7E73">
        <w:rPr>
          <w:rFonts w:ascii="Times New Roman" w:hAnsi="Times New Roman" w:cs="Times New Roman"/>
          <w:sz w:val="24"/>
          <w:szCs w:val="24"/>
        </w:rPr>
        <w:t>8</w:t>
      </w:r>
      <w:r w:rsidR="001A77B7" w:rsidRPr="0025430F">
        <w:rPr>
          <w:rFonts w:ascii="Times New Roman" w:hAnsi="Times New Roman" w:cs="Times New Roman"/>
          <w:sz w:val="24"/>
          <w:szCs w:val="24"/>
        </w:rPr>
        <w:t>.20</w:t>
      </w:r>
      <w:r w:rsidR="00AF15D6">
        <w:rPr>
          <w:rFonts w:ascii="Times New Roman" w:hAnsi="Times New Roman" w:cs="Times New Roman"/>
          <w:sz w:val="24"/>
          <w:szCs w:val="24"/>
        </w:rPr>
        <w:t>2</w:t>
      </w:r>
      <w:r w:rsidR="00F27F3F">
        <w:rPr>
          <w:rFonts w:ascii="Times New Roman" w:hAnsi="Times New Roman" w:cs="Times New Roman"/>
          <w:sz w:val="24"/>
          <w:szCs w:val="24"/>
        </w:rPr>
        <w:t>2</w:t>
      </w:r>
      <w:r w:rsidR="00AF15D6">
        <w:rPr>
          <w:rFonts w:ascii="Times New Roman" w:hAnsi="Times New Roman" w:cs="Times New Roman"/>
          <w:sz w:val="24"/>
          <w:szCs w:val="24"/>
        </w:rPr>
        <w:t xml:space="preserve"> года</w:t>
      </w:r>
      <w:r w:rsidRPr="0025430F">
        <w:rPr>
          <w:rFonts w:ascii="Times New Roman" w:eastAsia="Times New Roman" w:hAnsi="Times New Roman" w:cs="Times New Roman"/>
          <w:sz w:val="24"/>
          <w:szCs w:val="24"/>
          <w:lang w:eastAsia="zh-CN"/>
        </w:rPr>
        <w:t xml:space="preserve">, с одной стороны, и </w:t>
      </w:r>
      <w:r w:rsidR="00552C01">
        <w:rPr>
          <w:rFonts w:ascii="Times New Roman" w:eastAsia="Times New Roman" w:hAnsi="Times New Roman" w:cs="Times New Roman"/>
          <w:sz w:val="24"/>
          <w:szCs w:val="24"/>
          <w:lang w:eastAsia="zh-CN"/>
        </w:rPr>
        <w:t>Общество с ограниченной ответственностью «___________»</w:t>
      </w:r>
      <w:r w:rsidRPr="0025430F">
        <w:rPr>
          <w:rFonts w:ascii="Times New Roman" w:eastAsia="Times New Roman" w:hAnsi="Times New Roman" w:cs="Times New Roman"/>
          <w:sz w:val="24"/>
          <w:szCs w:val="24"/>
          <w:lang w:eastAsia="zh-CN"/>
        </w:rPr>
        <w:t>, именуемое в дальнейшем «Заказчик», в лице</w:t>
      </w:r>
      <w:r w:rsidR="00552C01">
        <w:rPr>
          <w:rFonts w:ascii="Times New Roman" w:eastAsia="Times New Roman" w:hAnsi="Times New Roman" w:cs="Times New Roman"/>
          <w:sz w:val="24"/>
          <w:szCs w:val="24"/>
          <w:lang w:eastAsia="zh-CN"/>
        </w:rPr>
        <w:t xml:space="preserve"> директора __________</w:t>
      </w:r>
      <w:r w:rsidRPr="0025430F">
        <w:rPr>
          <w:rFonts w:ascii="Times New Roman" w:eastAsia="Times New Roman" w:hAnsi="Times New Roman" w:cs="Times New Roman"/>
          <w:sz w:val="24"/>
          <w:szCs w:val="24"/>
          <w:lang w:eastAsia="zh-CN"/>
        </w:rPr>
        <w:t xml:space="preserve">, действующего на основании </w:t>
      </w:r>
      <w:r w:rsidR="00552C01">
        <w:rPr>
          <w:rFonts w:ascii="Times New Roman" w:eastAsia="Times New Roman" w:hAnsi="Times New Roman" w:cs="Times New Roman"/>
          <w:sz w:val="24"/>
          <w:szCs w:val="24"/>
          <w:lang w:eastAsia="zh-CN"/>
        </w:rPr>
        <w:t>Устава</w:t>
      </w:r>
      <w:r w:rsidRPr="0025430F">
        <w:rPr>
          <w:rFonts w:ascii="Times New Roman" w:eastAsia="Times New Roman" w:hAnsi="Times New Roman" w:cs="Times New Roman"/>
          <w:sz w:val="24"/>
          <w:szCs w:val="24"/>
          <w:lang w:eastAsia="zh-CN"/>
        </w:rPr>
        <w:t>, с другой стороны, совместно именуемые Стороны, заключили настоящий Договор на оказание возмездных услуг (далее – Договор) о нижеследующем:</w:t>
      </w:r>
    </w:p>
    <w:p w14:paraId="2A24AF57" w14:textId="77777777" w:rsidR="007C1582" w:rsidRPr="0025430F" w:rsidRDefault="007C1582" w:rsidP="0025430F">
      <w:pPr>
        <w:suppressAutoHyphens/>
        <w:spacing w:after="0" w:line="240" w:lineRule="auto"/>
        <w:ind w:firstLine="709"/>
        <w:contextualSpacing/>
        <w:jc w:val="both"/>
        <w:rPr>
          <w:rFonts w:ascii="Times New Roman" w:eastAsia="Times New Roman" w:hAnsi="Times New Roman" w:cs="Times New Roman"/>
          <w:sz w:val="24"/>
          <w:szCs w:val="24"/>
          <w:lang w:eastAsia="zh-CN"/>
        </w:rPr>
      </w:pPr>
    </w:p>
    <w:p w14:paraId="5C6773D2" w14:textId="77777777" w:rsidR="007C1582" w:rsidRPr="0025430F" w:rsidRDefault="007C1582" w:rsidP="0025430F">
      <w:pPr>
        <w:numPr>
          <w:ilvl w:val="0"/>
          <w:numId w:val="1"/>
        </w:numPr>
        <w:suppressAutoHyphens/>
        <w:spacing w:after="0" w:line="240" w:lineRule="auto"/>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Предмет договора</w:t>
      </w:r>
    </w:p>
    <w:p w14:paraId="003ED9E3"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Исполнитель по заявке (заявкам) Заказчика принимает на себя обязательства в течение срока действия настоящего договора оказать услуги по установлению карантинного фитосанитарного состояния подкарантинной продукции: отбору, исследованию/испытанию подкарантинной продукции (далее - услуги), а Заказчик обязуется принять и оплатит</w:t>
      </w:r>
      <w:r w:rsidRPr="0025430F">
        <w:rPr>
          <w:rFonts w:ascii="Times New Roman" w:eastAsia="Times New Roman" w:hAnsi="Times New Roman" w:cs="Times New Roman"/>
          <w:sz w:val="24"/>
          <w:szCs w:val="24"/>
          <w:u w:val="single"/>
          <w:lang w:eastAsia="zh-CN"/>
        </w:rPr>
        <w:t>ь</w:t>
      </w:r>
      <w:r w:rsidRPr="0025430F">
        <w:rPr>
          <w:rFonts w:ascii="Times New Roman" w:eastAsia="Times New Roman" w:hAnsi="Times New Roman" w:cs="Times New Roman"/>
          <w:sz w:val="24"/>
          <w:szCs w:val="24"/>
          <w:lang w:eastAsia="zh-CN"/>
        </w:rPr>
        <w:t xml:space="preserve"> услуги Исполнителя на условиях и в порядке, предусмотренных настоящим Договором.</w:t>
      </w:r>
    </w:p>
    <w:p w14:paraId="06398D9E"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регламентирующей проведение работ по установлению карантинного фитосанитарного состояния подкарантинной продукции.</w:t>
      </w:r>
    </w:p>
    <w:p w14:paraId="68FAAA0F"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 (центра).</w:t>
      </w:r>
    </w:p>
    <w:p w14:paraId="735AEA7B" w14:textId="56BD98FF"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Место доставки проб (образцов) подкарантинной продукции и место проведения исследований (испытаний): по местонахождению </w:t>
      </w:r>
      <w:r w:rsidR="003B20AF" w:rsidRPr="0025430F">
        <w:rPr>
          <w:rFonts w:ascii="Times New Roman" w:eastAsia="Times New Roman" w:hAnsi="Times New Roman" w:cs="Times New Roman"/>
          <w:sz w:val="24"/>
          <w:szCs w:val="24"/>
          <w:lang w:eastAsia="zh-CN"/>
        </w:rPr>
        <w:t xml:space="preserve">испытательной лаборатории </w:t>
      </w:r>
      <w:r w:rsidRPr="0025430F">
        <w:rPr>
          <w:rFonts w:ascii="Times New Roman" w:eastAsia="Times New Roman" w:hAnsi="Times New Roman" w:cs="Times New Roman"/>
          <w:sz w:val="24"/>
          <w:szCs w:val="24"/>
          <w:lang w:eastAsia="zh-CN"/>
        </w:rPr>
        <w:t>Исполнителя.</w:t>
      </w:r>
    </w:p>
    <w:p w14:paraId="01E2735D" w14:textId="77777777" w:rsidR="005B471F" w:rsidRPr="0025430F" w:rsidRDefault="005B471F" w:rsidP="0025430F">
      <w:pPr>
        <w:suppressAutoHyphens/>
        <w:spacing w:after="0" w:line="240" w:lineRule="auto"/>
        <w:ind w:left="709"/>
        <w:contextualSpacing/>
        <w:jc w:val="both"/>
        <w:rPr>
          <w:rFonts w:ascii="Times New Roman" w:eastAsia="Times New Roman" w:hAnsi="Times New Roman" w:cs="Times New Roman"/>
          <w:b/>
          <w:sz w:val="24"/>
          <w:szCs w:val="24"/>
          <w:lang w:eastAsia="zh-CN"/>
        </w:rPr>
      </w:pPr>
    </w:p>
    <w:p w14:paraId="677061DE" w14:textId="77777777" w:rsidR="005B471F" w:rsidRPr="0025430F" w:rsidRDefault="005B471F" w:rsidP="0025430F">
      <w:pPr>
        <w:numPr>
          <w:ilvl w:val="0"/>
          <w:numId w:val="1"/>
        </w:numPr>
        <w:suppressAutoHyphens/>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Права и обязанности сторон</w:t>
      </w:r>
    </w:p>
    <w:p w14:paraId="5D676C7F"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Исполнитель обязуется:</w:t>
      </w:r>
    </w:p>
    <w:p w14:paraId="63BA35BA"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Рассмотреть и зарегистрировать заявку (заявки) на проведение установления карантинного фитосанитарного состояния подкарантинной продукции.</w:t>
      </w:r>
    </w:p>
    <w:p w14:paraId="79AC087E" w14:textId="2760B191" w:rsidR="005B471F" w:rsidRPr="0025430F" w:rsidRDefault="005B471F" w:rsidP="0025430F">
      <w:pPr>
        <w:numPr>
          <w:ilvl w:val="2"/>
          <w:numId w:val="1"/>
        </w:numPr>
        <w:suppressAutoHyphens/>
        <w:spacing w:after="0" w:line="240" w:lineRule="auto"/>
        <w:ind w:left="0" w:firstLine="720"/>
        <w:contextualSpacing/>
        <w:jc w:val="both"/>
        <w:rPr>
          <w:rFonts w:ascii="Times New Roman" w:eastAsia="Times New Roman" w:hAnsi="Times New Roman" w:cs="Times New Roman"/>
          <w:sz w:val="24"/>
          <w:szCs w:val="24"/>
          <w:lang w:val="x-none" w:eastAsia="zh-CN"/>
        </w:rPr>
      </w:pPr>
      <w:r w:rsidRPr="0025430F">
        <w:rPr>
          <w:rFonts w:ascii="Times New Roman" w:eastAsia="Times New Roman" w:hAnsi="Times New Roman" w:cs="Times New Roman"/>
          <w:sz w:val="24"/>
          <w:szCs w:val="24"/>
          <w:lang w:val="x-none" w:eastAsia="zh-CN"/>
        </w:rPr>
        <w:t xml:space="preserve">Проводить установление карантинного фитосанитарного состояния подкарантинной продукции в сроки, согласованные с Заказчиком. Проводить </w:t>
      </w:r>
      <w:r w:rsidRPr="0025430F">
        <w:rPr>
          <w:rFonts w:ascii="Times New Roman" w:eastAsia="Times New Roman" w:hAnsi="Times New Roman" w:cs="Times New Roman"/>
          <w:sz w:val="24"/>
          <w:szCs w:val="24"/>
          <w:lang w:eastAsia="zh-CN"/>
        </w:rPr>
        <w:t>исследования/испытания</w:t>
      </w:r>
      <w:r w:rsidRPr="0025430F">
        <w:rPr>
          <w:rFonts w:ascii="Times New Roman" w:eastAsia="Times New Roman" w:hAnsi="Times New Roman" w:cs="Times New Roman"/>
          <w:sz w:val="24"/>
          <w:szCs w:val="24"/>
          <w:lang w:val="x-none" w:eastAsia="zh-CN"/>
        </w:rPr>
        <w:t xml:space="preserve"> образцов в сроки, предусмотренные соответствующими НД (ГОСТами, инструкциями, методиками, Постановлениями Правительства и иными документами), в зависимости от сложности </w:t>
      </w:r>
      <w:r w:rsidRPr="0025430F">
        <w:rPr>
          <w:rFonts w:ascii="Times New Roman" w:eastAsia="Times New Roman" w:hAnsi="Times New Roman" w:cs="Times New Roman"/>
          <w:sz w:val="24"/>
          <w:szCs w:val="24"/>
          <w:lang w:eastAsia="zh-CN"/>
        </w:rPr>
        <w:t>исследования</w:t>
      </w:r>
      <w:r w:rsidRPr="0025430F">
        <w:rPr>
          <w:rFonts w:ascii="Times New Roman" w:eastAsia="Times New Roman" w:hAnsi="Times New Roman" w:cs="Times New Roman"/>
          <w:sz w:val="24"/>
          <w:szCs w:val="24"/>
          <w:lang w:val="x-none" w:eastAsia="zh-CN"/>
        </w:rPr>
        <w:t xml:space="preserve">, применяемых методов и загруженности специалистов лаборатории. Срок проведения работ по отбору, </w:t>
      </w:r>
      <w:r w:rsidRPr="0025430F">
        <w:rPr>
          <w:rFonts w:ascii="Times New Roman" w:eastAsia="Times New Roman" w:hAnsi="Times New Roman" w:cs="Times New Roman"/>
          <w:sz w:val="24"/>
          <w:szCs w:val="24"/>
          <w:lang w:eastAsia="zh-CN"/>
        </w:rPr>
        <w:t>исследованию</w:t>
      </w:r>
      <w:r w:rsidRPr="0025430F">
        <w:rPr>
          <w:rFonts w:ascii="Times New Roman" w:eastAsia="Times New Roman" w:hAnsi="Times New Roman" w:cs="Times New Roman"/>
          <w:sz w:val="24"/>
          <w:szCs w:val="24"/>
          <w:lang w:val="x-none" w:eastAsia="zh-CN"/>
        </w:rPr>
        <w:t xml:space="preserve"> подкарантинной продукции определяется с даты подачи Заявки (заявок) (не считая дня подачи Заявки (заявок)) в ФГБУ </w:t>
      </w:r>
      <w:r w:rsidR="00AC2D98">
        <w:rPr>
          <w:rFonts w:ascii="Times New Roman" w:eastAsia="Times New Roman" w:hAnsi="Times New Roman" w:cs="Times New Roman"/>
          <w:sz w:val="24"/>
          <w:szCs w:val="24"/>
          <w:lang w:eastAsia="zh-CN"/>
        </w:rPr>
        <w:t>ВНИИЗЖ</w:t>
      </w:r>
      <w:r w:rsidRPr="0025430F">
        <w:rPr>
          <w:rFonts w:ascii="Times New Roman" w:eastAsia="Times New Roman" w:hAnsi="Times New Roman" w:cs="Times New Roman"/>
          <w:sz w:val="24"/>
          <w:szCs w:val="24"/>
          <w:lang w:val="x-none" w:eastAsia="zh-CN"/>
        </w:rPr>
        <w:t xml:space="preserve"> и согласовывается с Заказчиком.</w:t>
      </w:r>
    </w:p>
    <w:p w14:paraId="57CEC781"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14:paraId="32C871C3" w14:textId="5F740320"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После проведения исследований по установлению карантинного фитосанитарного состояния подкарантинной продукции и получения денежных средств </w:t>
      </w:r>
      <w:r w:rsidR="003B7014">
        <w:rPr>
          <w:rFonts w:ascii="Times New Roman" w:eastAsia="Times New Roman" w:hAnsi="Times New Roman" w:cs="Times New Roman"/>
          <w:sz w:val="24"/>
          <w:szCs w:val="24"/>
          <w:lang w:eastAsia="zh-CN"/>
        </w:rPr>
        <w:t xml:space="preserve">на счет </w:t>
      </w:r>
      <w:r w:rsidRPr="0025430F">
        <w:rPr>
          <w:rFonts w:ascii="Times New Roman" w:eastAsia="Times New Roman" w:hAnsi="Times New Roman" w:cs="Times New Roman"/>
          <w:sz w:val="24"/>
          <w:szCs w:val="24"/>
          <w:lang w:eastAsia="zh-CN"/>
        </w:rPr>
        <w:t xml:space="preserve"> Исполнителя</w:t>
      </w:r>
      <w:r w:rsidR="00E138DB">
        <w:rPr>
          <w:rFonts w:ascii="Times New Roman" w:eastAsia="Times New Roman" w:hAnsi="Times New Roman" w:cs="Times New Roman"/>
          <w:sz w:val="24"/>
          <w:szCs w:val="24"/>
          <w:lang w:eastAsia="zh-CN"/>
        </w:rPr>
        <w:t>,</w:t>
      </w:r>
      <w:r w:rsidRPr="0025430F">
        <w:rPr>
          <w:rFonts w:ascii="Times New Roman" w:eastAsia="Times New Roman" w:hAnsi="Times New Roman" w:cs="Times New Roman"/>
          <w:sz w:val="24"/>
          <w:szCs w:val="24"/>
          <w:lang w:eastAsia="zh-CN"/>
        </w:rPr>
        <w:t xml:space="preserve">  подготовить и передать Заказчику или его уполномоченному представителю (нарочному) документы, указанные в заявке: «Заключение о карантинном фитосанитарном состоянии подкарантинной продукции», «Протокол исследований (испытаний)» и два экземпляра акта об оказании услуг.</w:t>
      </w:r>
    </w:p>
    <w:p w14:paraId="4EC10DC5"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Испол</w:t>
      </w:r>
      <w:r w:rsidRPr="0025430F">
        <w:rPr>
          <w:rFonts w:ascii="Times New Roman" w:eastAsia="Times New Roman" w:hAnsi="Times New Roman" w:cs="Times New Roman"/>
          <w:sz w:val="24"/>
          <w:szCs w:val="24"/>
          <w:u w:val="single"/>
          <w:lang w:eastAsia="zh-CN"/>
        </w:rPr>
        <w:t>н</w:t>
      </w:r>
      <w:r w:rsidRPr="0025430F">
        <w:rPr>
          <w:rFonts w:ascii="Times New Roman" w:eastAsia="Times New Roman" w:hAnsi="Times New Roman" w:cs="Times New Roman"/>
          <w:sz w:val="24"/>
          <w:szCs w:val="24"/>
          <w:lang w:eastAsia="zh-CN"/>
        </w:rPr>
        <w:t>итель вправе:</w:t>
      </w:r>
    </w:p>
    <w:p w14:paraId="5F3A26CA"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lastRenderedPageBreak/>
        <w:t>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14:paraId="54EF069F"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Требовать от Заказчика предоставления необходимых сведений и документов, снимать копии предоставленных Заказчиком документов в целях исполнения обязательств по настоящему Договору.</w:t>
      </w:r>
    </w:p>
    <w:p w14:paraId="70DDE989"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Не принимать от Заказчика на исследования (испытания) пробы подкарантинной продукции (подкарантинных материалов), если при этом произошло хотя бы одно из следующих событий (действий): </w:t>
      </w:r>
    </w:p>
    <w:p w14:paraId="0C551C91" w14:textId="77777777" w:rsidR="005B471F" w:rsidRPr="0025430F" w:rsidRDefault="005B471F" w:rsidP="0025430F">
      <w:pPr>
        <w:numPr>
          <w:ilvl w:val="3"/>
          <w:numId w:val="1"/>
        </w:numPr>
        <w:tabs>
          <w:tab w:val="left" w:pos="1560"/>
        </w:tabs>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невозможно идентифицировать пробу (образец), доставленный Заказчиком;</w:t>
      </w:r>
    </w:p>
    <w:p w14:paraId="38359A74" w14:textId="77777777" w:rsidR="005B471F" w:rsidRPr="0025430F" w:rsidRDefault="005B471F" w:rsidP="0025430F">
      <w:pPr>
        <w:numPr>
          <w:ilvl w:val="3"/>
          <w:numId w:val="1"/>
        </w:numPr>
        <w:tabs>
          <w:tab w:val="left" w:pos="1560"/>
        </w:tabs>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нарушены условия транспортировки или сроки доставки, установленные нормативной документацией;</w:t>
      </w:r>
    </w:p>
    <w:p w14:paraId="7B731B52" w14:textId="77777777" w:rsidR="005B471F" w:rsidRPr="0025430F" w:rsidRDefault="005B471F" w:rsidP="0025430F">
      <w:pPr>
        <w:numPr>
          <w:ilvl w:val="3"/>
          <w:numId w:val="1"/>
        </w:numPr>
        <w:tabs>
          <w:tab w:val="left" w:pos="1560"/>
        </w:tabs>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 повреждена целостность упаковки доставленного образца.</w:t>
      </w:r>
    </w:p>
    <w:p w14:paraId="09EC0810"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Заказчик обязуется:</w:t>
      </w:r>
    </w:p>
    <w:p w14:paraId="3EFDF740"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Самостоятельно осуществлять отбор и/или доставку Исполнителю образцов для исследований (испытаний), соблюдая при этом требования к условиям взятия, транспортировки и срокам доставки подкарантинной продукции согласно нормативной документации. По соглашению сторон отбор проб (образцов) может быть произведен Исполнителем (согласно Заявке)</w:t>
      </w:r>
    </w:p>
    <w:p w14:paraId="300316E3"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Оплачивать услуги Исполнителя в сроки и в порядке, предусмотренные настоящим Договором.</w:t>
      </w:r>
    </w:p>
    <w:p w14:paraId="0191C4A1"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 течение 5 (Пять) рабочих дней с даты получения акта подписать и вернуть Исполнителю акт об оказании услуг.</w:t>
      </w:r>
    </w:p>
    <w:p w14:paraId="503116E0"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Оформить и предоставить Исполнителю заявку, оформленную надлежащим образом в соответствии с Приложением № 1 или в произвольной форме, а в случае необходимости иную необходимую документацию.</w:t>
      </w:r>
    </w:p>
    <w:p w14:paraId="064766AC"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14:paraId="7C3A8483"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Вся сопроводительная и иная документация к подкарантинной продукции, поступившая от Заказчика, должна быть надлежащим образом составлена и оформлена, содержать информацию, необходимую для идентификации проб, а также содержать достоверные данные о Заказчике.</w:t>
      </w:r>
    </w:p>
    <w:p w14:paraId="6BFA7FFC"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pacing w:val="-1"/>
          <w:sz w:val="24"/>
          <w:szCs w:val="24"/>
          <w:lang w:eastAsia="zh-CN"/>
        </w:rPr>
        <w:t xml:space="preserve">Заказчик несет полную ответственность за правильность и достоверность предоставленной Исполнителю информации, указанной в </w:t>
      </w:r>
      <w:r w:rsidRPr="0025430F">
        <w:rPr>
          <w:rFonts w:ascii="Times New Roman" w:eastAsia="Times New Roman" w:hAnsi="Times New Roman" w:cs="Times New Roman"/>
          <w:sz w:val="24"/>
          <w:szCs w:val="24"/>
          <w:lang w:eastAsia="zh-CN"/>
        </w:rPr>
        <w:t>заявке, и иной сопроводительной документации.</w:t>
      </w:r>
    </w:p>
    <w:p w14:paraId="040CE40E"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При доставке проб или получении результатов испытаний в виде  протоколов испытаний, заключений представителем Заказчика (нарочным), представитель Заказчика должен предоставить Исполнителю документы, удостоверяющие личность и/или надлежаще оформленную доверенность, подтверждающую полномочия представителя Заказчика на право подписания заявки и/или доставку образцов для исследования (испытаний), получение оригиналов документов, счета на оплату, акта об оказании услуг, акта сверок. </w:t>
      </w:r>
    </w:p>
    <w:p w14:paraId="7D95AA26" w14:textId="77777777" w:rsidR="005B471F" w:rsidRPr="0025430F" w:rsidRDefault="005B471F" w:rsidP="0025430F">
      <w:pPr>
        <w:suppressAutoHyphens/>
        <w:spacing w:after="0" w:line="240" w:lineRule="auto"/>
        <w:contextualSpacing/>
        <w:jc w:val="both"/>
        <w:rPr>
          <w:rFonts w:ascii="Times New Roman" w:eastAsia="Times New Roman" w:hAnsi="Times New Roman" w:cs="Times New Roman"/>
          <w:sz w:val="24"/>
          <w:szCs w:val="24"/>
          <w:lang w:eastAsia="zh-CN"/>
        </w:rPr>
      </w:pPr>
    </w:p>
    <w:p w14:paraId="71AD756E" w14:textId="77777777" w:rsidR="005B471F" w:rsidRPr="0025430F" w:rsidRDefault="005B471F" w:rsidP="0025430F">
      <w:pPr>
        <w:numPr>
          <w:ilvl w:val="0"/>
          <w:numId w:val="1"/>
        </w:numPr>
        <w:suppressAutoHyphens/>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Цена и порядок расчетов</w:t>
      </w:r>
    </w:p>
    <w:p w14:paraId="267EDFF1"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 цену Договора входит стоимость услуг по отбору проб,  исследованиям (испытаниям) подкарантинной продукции, зарегистрированных Исполнителем на основании заявок, поступивших от Заказчика 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 стоимость расходных материалов и др</w:t>
      </w:r>
      <w:r w:rsidRPr="0025430F">
        <w:rPr>
          <w:rFonts w:ascii="Times New Roman" w:eastAsia="Times New Roman" w:hAnsi="Times New Roman" w:cs="Times New Roman"/>
          <w:b/>
          <w:sz w:val="24"/>
          <w:szCs w:val="24"/>
          <w:lang w:eastAsia="zh-CN"/>
        </w:rPr>
        <w:t>.).</w:t>
      </w:r>
    </w:p>
    <w:p w14:paraId="6C61F870" w14:textId="548D44A1"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Стоимость услуг по настоящему договору, формируется в соответствии с Прейскурантом на платные услуги, оказываемые ФГБУ </w:t>
      </w:r>
      <w:r w:rsidR="00AC2D98">
        <w:rPr>
          <w:rFonts w:ascii="Times New Roman" w:eastAsia="Times New Roman" w:hAnsi="Times New Roman" w:cs="Times New Roman"/>
          <w:sz w:val="24"/>
          <w:szCs w:val="24"/>
          <w:lang w:eastAsia="zh-CN"/>
        </w:rPr>
        <w:t>ВНИИЗЖ</w:t>
      </w:r>
      <w:r w:rsidRPr="0025430F">
        <w:rPr>
          <w:rFonts w:ascii="Times New Roman" w:eastAsia="Times New Roman" w:hAnsi="Times New Roman" w:cs="Times New Roman"/>
          <w:sz w:val="24"/>
          <w:szCs w:val="24"/>
          <w:lang w:eastAsia="zh-CN"/>
        </w:rPr>
        <w:t>, действующим на дату регистрации Исполнителем образцов.</w:t>
      </w:r>
    </w:p>
    <w:p w14:paraId="0584E35E"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Оплата услуг Исполнителя производится на основании счета, выставленного Исполнителем по заявке Заказчика, в следующем порядке: </w:t>
      </w:r>
    </w:p>
    <w:p w14:paraId="5613383B" w14:textId="2DAA1426" w:rsidR="005B471F" w:rsidRPr="0025430F" w:rsidRDefault="005B471F" w:rsidP="0025430F">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lastRenderedPageBreak/>
        <w:t>- для государственных учреждений: Заказчик оплачивает стоимость услуг в размере 30% (Тридцать процентов) в течение 7 (Семь) банковских дней с даты выставления Исполнителем счета. Окончательный расчет в размере 70% (Семьдесят процентов) от стоимости услуг производится Заказчиком на основании счета в течение 7 (Семь) банковских дней с момента подписания Сторонами акта об оказании услуг или признания его подписанным согласно п. 4.</w:t>
      </w:r>
      <w:r w:rsidR="00BF1724" w:rsidRPr="0025430F">
        <w:rPr>
          <w:rFonts w:ascii="Times New Roman" w:eastAsia="Times New Roman" w:hAnsi="Times New Roman" w:cs="Times New Roman"/>
          <w:sz w:val="24"/>
          <w:szCs w:val="24"/>
          <w:lang w:eastAsia="zh-CN"/>
        </w:rPr>
        <w:t>5</w:t>
      </w:r>
      <w:r w:rsidRPr="0025430F">
        <w:rPr>
          <w:rFonts w:ascii="Times New Roman" w:eastAsia="Times New Roman" w:hAnsi="Times New Roman" w:cs="Times New Roman"/>
          <w:sz w:val="24"/>
          <w:szCs w:val="24"/>
          <w:lang w:eastAsia="zh-CN"/>
        </w:rPr>
        <w:t>. настоящего Договора.</w:t>
      </w:r>
    </w:p>
    <w:p w14:paraId="3A611A48" w14:textId="77777777" w:rsidR="005B471F" w:rsidRPr="0025430F" w:rsidRDefault="005B471F" w:rsidP="0025430F">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для всех остальных: Заказчик оплачивает услуги в порядке 100% (Сто процентов) предоплаты в течение 7 (Семь) банковских дней с момента выставления счета Исполнителем.</w:t>
      </w:r>
    </w:p>
    <w:p w14:paraId="3A3A16BF" w14:textId="11DEA741"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Расчеты по настоящему Договору производятся путем безналичного перечисления денежных средств на счет Исполнителя, указанный в настоящем Договоре</w:t>
      </w:r>
      <w:r w:rsidR="009147A4">
        <w:rPr>
          <w:rFonts w:ascii="Times New Roman" w:eastAsia="Times New Roman" w:hAnsi="Times New Roman" w:cs="Times New Roman"/>
          <w:sz w:val="24"/>
          <w:szCs w:val="24"/>
          <w:lang w:eastAsia="zh-CN"/>
        </w:rPr>
        <w:t>.</w:t>
      </w:r>
    </w:p>
    <w:p w14:paraId="61876803" w14:textId="4A3DB077" w:rsidR="005B471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По мере необходимости Стороны осуществляют сверку расчётов по Договору с оформлением двустороннего акта сверки расчётов. </w:t>
      </w:r>
    </w:p>
    <w:p w14:paraId="3BA79F12" w14:textId="77777777" w:rsidR="00614524" w:rsidRPr="0025430F" w:rsidRDefault="00614524" w:rsidP="00614524">
      <w:pPr>
        <w:suppressAutoHyphens/>
        <w:spacing w:after="0" w:line="240" w:lineRule="auto"/>
        <w:ind w:left="709"/>
        <w:contextualSpacing/>
        <w:jc w:val="both"/>
        <w:rPr>
          <w:rFonts w:ascii="Times New Roman" w:eastAsia="Times New Roman" w:hAnsi="Times New Roman" w:cs="Times New Roman"/>
          <w:sz w:val="24"/>
          <w:szCs w:val="24"/>
          <w:lang w:eastAsia="zh-CN"/>
        </w:rPr>
      </w:pPr>
    </w:p>
    <w:p w14:paraId="10A7039D" w14:textId="77777777" w:rsidR="005B471F" w:rsidRPr="0025430F" w:rsidRDefault="005B471F" w:rsidP="0025430F">
      <w:pPr>
        <w:numPr>
          <w:ilvl w:val="0"/>
          <w:numId w:val="1"/>
        </w:numPr>
        <w:suppressAutoHyphens/>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Условия оказания услуг</w:t>
      </w:r>
    </w:p>
    <w:p w14:paraId="72424692"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sz w:val="24"/>
          <w:szCs w:val="24"/>
          <w:lang w:eastAsia="zh-CN"/>
        </w:rPr>
        <w:t>Заявки оформляются в письменном виде по форме Исполнителя (Приложение 1 или в произвольной форме).</w:t>
      </w:r>
    </w:p>
    <w:p w14:paraId="739A3324"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sz w:val="24"/>
          <w:szCs w:val="24"/>
          <w:lang w:eastAsia="zh-CN"/>
        </w:rPr>
        <w:t>При необходимости, по просьбе Заказчика, результаты произведенных исследований (испытаний) могут отправляться по адресу электронной почты, указанному в заявке.</w:t>
      </w:r>
    </w:p>
    <w:p w14:paraId="7DA8DFB0"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При получении результатов испытаний в виде протоколов испытаний, заключений представителем Заказчика (нарочным), Исполнит</w:t>
      </w:r>
      <w:r w:rsidRPr="0025430F">
        <w:rPr>
          <w:rFonts w:ascii="Times New Roman" w:eastAsia="Times New Roman" w:hAnsi="Times New Roman" w:cs="Times New Roman"/>
          <w:sz w:val="24"/>
          <w:szCs w:val="24"/>
          <w:u w:val="single"/>
          <w:lang w:eastAsia="zh-CN"/>
        </w:rPr>
        <w:t>е</w:t>
      </w:r>
      <w:r w:rsidRPr="0025430F">
        <w:rPr>
          <w:rFonts w:ascii="Times New Roman" w:eastAsia="Times New Roman" w:hAnsi="Times New Roman" w:cs="Times New Roman"/>
          <w:sz w:val="24"/>
          <w:szCs w:val="24"/>
          <w:lang w:eastAsia="zh-CN"/>
        </w:rPr>
        <w:t xml:space="preserve">ль выдает ему результаты при наличии у представителя Заказчика документов, указанных в п. 2.6. настоящего Договора. </w:t>
      </w:r>
    </w:p>
    <w:p w14:paraId="529A6DA1"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Заказчик в течение 5 (Пять) рабочих дней с момента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 </w:t>
      </w:r>
    </w:p>
    <w:p w14:paraId="096C9BB9" w14:textId="5F122206"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 случае если Заказчик в течение 15 (Пятнадцать) календарных дней с момента направления Исполнителем акта об оказании услуг не предоставил мотивированный отказ от подписания акта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14:paraId="55B036DD" w14:textId="77777777" w:rsidR="00BF1724" w:rsidRPr="0025430F" w:rsidRDefault="00BF1724" w:rsidP="0025430F">
      <w:pPr>
        <w:suppressAutoHyphens/>
        <w:spacing w:after="0" w:line="240" w:lineRule="auto"/>
        <w:ind w:left="709"/>
        <w:contextualSpacing/>
        <w:jc w:val="both"/>
        <w:rPr>
          <w:rFonts w:ascii="Times New Roman" w:eastAsia="Times New Roman" w:hAnsi="Times New Roman" w:cs="Times New Roman"/>
          <w:sz w:val="24"/>
          <w:szCs w:val="24"/>
          <w:lang w:eastAsia="zh-CN"/>
        </w:rPr>
      </w:pPr>
    </w:p>
    <w:p w14:paraId="33539195" w14:textId="77777777" w:rsidR="005B471F" w:rsidRPr="0025430F" w:rsidRDefault="005B471F" w:rsidP="0025430F">
      <w:pPr>
        <w:numPr>
          <w:ilvl w:val="0"/>
          <w:numId w:val="1"/>
        </w:numPr>
        <w:suppressAutoHyphens/>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Ответственность сторон</w:t>
      </w:r>
    </w:p>
    <w:p w14:paraId="2804D2F4"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14:paraId="5C1D9B9A"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color w:val="000000"/>
          <w:sz w:val="24"/>
          <w:szCs w:val="24"/>
          <w:shd w:val="clear" w:color="auto" w:fill="FFFFFF"/>
          <w:lang w:eastAsia="zh-CN"/>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76E74F4A"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Arial Unicode MS" w:hAnsi="Times New Roman" w:cs="Times New Roman"/>
          <w:sz w:val="24"/>
          <w:szCs w:val="24"/>
          <w:lang w:eastAsia="zh-CN"/>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14:paraId="162AD6C3" w14:textId="77777777" w:rsidR="005B471F" w:rsidRPr="0025430F" w:rsidRDefault="005B471F" w:rsidP="0025430F">
      <w:pPr>
        <w:numPr>
          <w:ilvl w:val="0"/>
          <w:numId w:val="1"/>
        </w:numPr>
        <w:suppressAutoHyphens/>
        <w:spacing w:after="0" w:line="240" w:lineRule="auto"/>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Антикоррупционная оговорка</w:t>
      </w:r>
    </w:p>
    <w:p w14:paraId="047DB57C"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25430F">
        <w:rPr>
          <w:rFonts w:ascii="Times New Roman" w:eastAsia="Times New Roman" w:hAnsi="Times New Roman" w:cs="Times New Roman"/>
          <w:sz w:val="24"/>
          <w:szCs w:val="24"/>
          <w:lang w:eastAsia="zh-CN"/>
        </w:rPr>
        <w:lastRenderedPageBreak/>
        <w:t>лицам, для оказания влияния на действия или ре</w:t>
      </w:r>
      <w:r w:rsidRPr="0025430F">
        <w:rPr>
          <w:rFonts w:ascii="Times New Roman" w:eastAsia="Times New Roman" w:hAnsi="Times New Roman" w:cs="Times New Roman"/>
          <w:sz w:val="24"/>
          <w:szCs w:val="24"/>
          <w:u w:val="single"/>
          <w:lang w:eastAsia="zh-CN"/>
        </w:rPr>
        <w:t>ш</w:t>
      </w:r>
      <w:r w:rsidRPr="0025430F">
        <w:rPr>
          <w:rFonts w:ascii="Times New Roman" w:eastAsia="Times New Roman" w:hAnsi="Times New Roman" w:cs="Times New Roman"/>
          <w:sz w:val="24"/>
          <w:szCs w:val="24"/>
          <w:lang w:eastAsia="zh-CN"/>
        </w:rPr>
        <w:t>ения этих лиц с целью получить какие-либо неправомерные преимущества или иные неправомерные цели.</w:t>
      </w:r>
    </w:p>
    <w:p w14:paraId="65A803D3"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14:paraId="79A7B52D"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14:paraId="31DE8565"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0B04BE2"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65BEEEC"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 случае нарушения одной Стороной обязательств воздерживаться от запрещенных в п.п. 6.1.; 6.2.; 6.3.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4FE9BB0F" w14:textId="222A9D26"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28742A5" w14:textId="77777777" w:rsidR="009E0C09" w:rsidRPr="0025430F" w:rsidRDefault="009E0C09" w:rsidP="0025430F">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02A2D09D" w14:textId="77777777" w:rsidR="005B471F" w:rsidRPr="0025430F" w:rsidRDefault="005B471F" w:rsidP="0025430F">
      <w:pPr>
        <w:numPr>
          <w:ilvl w:val="0"/>
          <w:numId w:val="1"/>
        </w:numPr>
        <w:suppressAutoHyphens/>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Порядок урегулирования споров</w:t>
      </w:r>
    </w:p>
    <w:p w14:paraId="3B29DBF8"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4FE89721"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с даты ее получения.</w:t>
      </w:r>
    </w:p>
    <w:p w14:paraId="3614FFB4" w14:textId="3050F50C" w:rsidR="005B471F" w:rsidRPr="00A84FA0" w:rsidRDefault="005B471F" w:rsidP="00A84FA0">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w:t>
      </w:r>
      <w:r w:rsidR="00DD5CC2">
        <w:rPr>
          <w:rFonts w:ascii="Times New Roman" w:eastAsia="Times New Roman" w:hAnsi="Times New Roman" w:cs="Times New Roman"/>
          <w:sz w:val="24"/>
          <w:szCs w:val="24"/>
          <w:lang w:eastAsia="zh-CN"/>
        </w:rPr>
        <w:t>суду по месту исполнения Договора.</w:t>
      </w:r>
    </w:p>
    <w:p w14:paraId="5EA25A0E" w14:textId="77777777" w:rsidR="005B471F" w:rsidRPr="0025430F" w:rsidRDefault="005B471F" w:rsidP="0025430F">
      <w:pPr>
        <w:numPr>
          <w:ilvl w:val="0"/>
          <w:numId w:val="1"/>
        </w:numPr>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Конфиденциальность</w:t>
      </w:r>
    </w:p>
    <w:p w14:paraId="1565B7BC" w14:textId="03F8FEAC" w:rsidR="005B471F" w:rsidRPr="008E27BD" w:rsidRDefault="005B471F" w:rsidP="008E27BD">
      <w:pPr>
        <w:pStyle w:val="a3"/>
        <w:numPr>
          <w:ilvl w:val="1"/>
          <w:numId w:val="1"/>
        </w:numPr>
        <w:autoSpaceDE w:val="0"/>
        <w:autoSpaceDN w:val="0"/>
        <w:adjustRightInd w:val="0"/>
        <w:spacing w:after="0" w:line="240" w:lineRule="auto"/>
        <w:ind w:left="142" w:firstLine="709"/>
        <w:contextualSpacing w:val="0"/>
        <w:jc w:val="both"/>
        <w:rPr>
          <w:rFonts w:ascii="Times New Roman" w:eastAsia="Times New Roman" w:hAnsi="Times New Roman" w:cs="Times New Roman"/>
          <w:sz w:val="24"/>
          <w:szCs w:val="24"/>
          <w:lang w:eastAsia="ru-RU"/>
        </w:rPr>
      </w:pPr>
      <w:r w:rsidRPr="0025430F">
        <w:rPr>
          <w:rFonts w:ascii="Times New Roman" w:eastAsia="Times New Roman" w:hAnsi="Times New Roman" w:cs="Times New Roman"/>
          <w:sz w:val="24"/>
          <w:szCs w:val="24"/>
          <w:lang w:eastAsia="zh-CN"/>
        </w:rPr>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Федеральным законом от 29.07.2004 № 98-ФЗ «О </w:t>
      </w:r>
      <w:r w:rsidRPr="0025430F">
        <w:rPr>
          <w:rFonts w:ascii="Times New Roman" w:eastAsia="Times New Roman" w:hAnsi="Times New Roman" w:cs="Times New Roman"/>
          <w:sz w:val="24"/>
          <w:szCs w:val="24"/>
          <w:lang w:eastAsia="zh-CN"/>
        </w:rPr>
        <w:lastRenderedPageBreak/>
        <w:t>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Федеральным законом от 21.07.2014 № 206-ФЗ «О карантине растений</w:t>
      </w:r>
      <w:r w:rsidRPr="0025430F">
        <w:rPr>
          <w:rFonts w:ascii="Times New Roman" w:eastAsia="Times New Roman" w:hAnsi="Times New Roman" w:cs="Times New Roman"/>
          <w:b/>
          <w:sz w:val="24"/>
          <w:szCs w:val="24"/>
          <w:lang w:eastAsia="zh-CN"/>
        </w:rPr>
        <w:t>»</w:t>
      </w:r>
      <w:r w:rsidRPr="0025430F">
        <w:rPr>
          <w:rFonts w:ascii="Times New Roman" w:eastAsia="Times New Roman" w:hAnsi="Times New Roman" w:cs="Times New Roman"/>
          <w:sz w:val="24"/>
          <w:szCs w:val="24"/>
          <w:lang w:eastAsia="zh-CN"/>
        </w:rPr>
        <w:t>, приказом Минэкономразвития России</w:t>
      </w:r>
      <w:r w:rsidR="008E27BD">
        <w:rPr>
          <w:rFonts w:ascii="Times New Roman" w:eastAsia="Times New Roman" w:hAnsi="Times New Roman" w:cs="Times New Roman"/>
          <w:sz w:val="24"/>
          <w:szCs w:val="24"/>
          <w:lang w:eastAsia="zh-CN"/>
        </w:rPr>
        <w:t xml:space="preserve"> </w:t>
      </w:r>
      <w:hyperlink r:id="rId7" w:tooltip="&quot;Об утверждении Положения о составе сведений о результатах деятельности аккредитованных ...&quot; Приказ Минэкономразвития России от 30.05.2014 N 329 Статус: недействующий  (действ. с 24.08.2014 по 31.12.2020)" w:history="1">
        <w:r w:rsidR="008E27BD" w:rsidRPr="008E27BD">
          <w:rPr>
            <w:rFonts w:ascii="Times New Roman" w:eastAsia="Times New Roman" w:hAnsi="Times New Roman" w:cs="Times New Roman"/>
            <w:sz w:val="24"/>
            <w:szCs w:val="24"/>
            <w:lang w:eastAsia="ru-RU"/>
          </w:rPr>
          <w:t>от 24.10.2020 № 704</w:t>
        </w:r>
      </w:hyperlink>
      <w:r w:rsidR="008E27BD" w:rsidRPr="008E27BD">
        <w:rPr>
          <w:rFonts w:ascii="Times New Roman" w:eastAsia="Times New Roman" w:hAnsi="Times New Roman" w:cs="Times New Roman"/>
          <w:sz w:val="24"/>
          <w:szCs w:val="24"/>
          <w:lang w:eastAsia="ru-RU"/>
        </w:rPr>
        <w:t xml:space="preserve"> «</w:t>
      </w:r>
      <w:r w:rsidR="008E27BD" w:rsidRPr="008E27BD">
        <w:rPr>
          <w:rFonts w:ascii="Times New Roman" w:eastAsia="Times New Roman" w:hAnsi="Times New Roman" w:cs="Times New Roman"/>
          <w:sz w:val="24"/>
          <w:szCs w:val="24"/>
          <w:shd w:val="clear" w:color="auto" w:fill="FFFFFF"/>
          <w:lang w:eastAsia="ru-RU"/>
        </w:rPr>
        <w:t>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r w:rsidR="008E27BD" w:rsidRPr="008E27BD">
        <w:rPr>
          <w:rFonts w:ascii="Times New Roman" w:eastAsia="Times New Roman" w:hAnsi="Times New Roman" w:cs="Times New Roman"/>
          <w:sz w:val="24"/>
          <w:szCs w:val="24"/>
          <w:lang w:eastAsia="ru-RU"/>
        </w:rPr>
        <w:t>», приказами Россельхознадзора, а также в иных случаях, установленных нормативными правовыми актами Российской Федерации.</w:t>
      </w:r>
    </w:p>
    <w:p w14:paraId="7A46694E" w14:textId="77777777" w:rsidR="005B471F" w:rsidRPr="0025430F" w:rsidRDefault="005B471F" w:rsidP="0025430F">
      <w:pPr>
        <w:numPr>
          <w:ilvl w:val="1"/>
          <w:numId w:val="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Во всем остальном, что не оговорено пунктом 8.1. настоящего Договора, каждая из Сторон обязуется:</w:t>
      </w:r>
    </w:p>
    <w:p w14:paraId="7A42D682" w14:textId="77777777" w:rsidR="005B471F" w:rsidRPr="0025430F" w:rsidRDefault="005B471F" w:rsidP="0025430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14:paraId="712C3F1F" w14:textId="77777777" w:rsidR="005B471F" w:rsidRPr="0025430F" w:rsidRDefault="005B471F" w:rsidP="0025430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14:paraId="497E78E1" w14:textId="77777777" w:rsidR="005B471F" w:rsidRPr="0025430F" w:rsidRDefault="005B471F" w:rsidP="0025430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не передавать информацию третьим сторонам без предварительного письменного разрешения передавшей Стороны.</w:t>
      </w:r>
    </w:p>
    <w:p w14:paraId="13F029E1" w14:textId="606D6A64" w:rsidR="005B471F" w:rsidRDefault="005B471F" w:rsidP="0025430F">
      <w:pPr>
        <w:numPr>
          <w:ilvl w:val="1"/>
          <w:numId w:val="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14:paraId="609770AB" w14:textId="77777777" w:rsidR="00614524" w:rsidRPr="0025430F" w:rsidRDefault="00614524" w:rsidP="00614524">
      <w:pPr>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zh-CN"/>
        </w:rPr>
      </w:pPr>
    </w:p>
    <w:p w14:paraId="7F8363EB" w14:textId="77777777" w:rsidR="005B471F" w:rsidRPr="0025430F" w:rsidRDefault="005B471F" w:rsidP="0025430F">
      <w:pPr>
        <w:numPr>
          <w:ilvl w:val="0"/>
          <w:numId w:val="1"/>
        </w:numPr>
        <w:suppressAutoHyphens/>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Дополнительные условия договора</w:t>
      </w:r>
    </w:p>
    <w:p w14:paraId="6E9D1DA3" w14:textId="77777777" w:rsidR="005B471F" w:rsidRPr="0025430F" w:rsidRDefault="005B471F" w:rsidP="0025430F">
      <w:pPr>
        <w:numPr>
          <w:ilvl w:val="1"/>
          <w:numId w:val="2"/>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Предоставленные для исследований (испытаний) образцы, в которых карантинные объекты не обнаружены, не подлежат хранению у Исполнителя и утилизируются, либо возвращаются Заказчику.</w:t>
      </w:r>
    </w:p>
    <w:p w14:paraId="1C86EC61" w14:textId="64AC9A87"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 Договор вступает в силу с момента подписания его сторонами и действует до «31» декабря 20</w:t>
      </w:r>
      <w:r w:rsidR="004C6165" w:rsidRPr="0025430F">
        <w:rPr>
          <w:rFonts w:ascii="Times New Roman" w:eastAsia="Times New Roman" w:hAnsi="Times New Roman" w:cs="Times New Roman"/>
          <w:sz w:val="24"/>
          <w:szCs w:val="24"/>
          <w:lang w:eastAsia="zh-CN"/>
        </w:rPr>
        <w:t>2</w:t>
      </w:r>
      <w:r w:rsidR="008C6026">
        <w:rPr>
          <w:rFonts w:ascii="Times New Roman" w:eastAsia="Times New Roman" w:hAnsi="Times New Roman" w:cs="Times New Roman"/>
          <w:sz w:val="24"/>
          <w:szCs w:val="24"/>
          <w:lang w:eastAsia="zh-CN"/>
        </w:rPr>
        <w:t>2</w:t>
      </w:r>
      <w:r w:rsidR="004C6165" w:rsidRPr="0025430F">
        <w:rPr>
          <w:rFonts w:ascii="Times New Roman" w:eastAsia="Times New Roman" w:hAnsi="Times New Roman" w:cs="Times New Roman"/>
          <w:sz w:val="24"/>
          <w:szCs w:val="24"/>
          <w:lang w:eastAsia="zh-CN"/>
        </w:rPr>
        <w:t xml:space="preserve"> </w:t>
      </w:r>
      <w:r w:rsidRPr="0025430F">
        <w:rPr>
          <w:rFonts w:ascii="Times New Roman" w:eastAsia="Times New Roman" w:hAnsi="Times New Roman" w:cs="Times New Roman"/>
          <w:sz w:val="24"/>
          <w:szCs w:val="24"/>
          <w:lang w:eastAsia="zh-CN"/>
        </w:rPr>
        <w:t>года.</w:t>
      </w:r>
      <w:r w:rsidR="006E5B41" w:rsidRPr="0025430F">
        <w:rPr>
          <w:rFonts w:ascii="Times New Roman" w:eastAsia="Times New Roman" w:hAnsi="Times New Roman" w:cs="Times New Roman"/>
          <w:sz w:val="24"/>
          <w:szCs w:val="24"/>
          <w:lang w:eastAsia="zh-CN"/>
        </w:rPr>
        <w:t xml:space="preserve"> </w:t>
      </w:r>
      <w:r w:rsidR="006E5B41" w:rsidRPr="0025430F">
        <w:rPr>
          <w:rFonts w:ascii="Times New Roman" w:hAnsi="Times New Roman" w:cs="Times New Roman"/>
          <w:sz w:val="24"/>
          <w:szCs w:val="24"/>
        </w:rPr>
        <w:t>Если в течение месяца до окончания срока действия договора ни одна из сторон не заявила возражение о продлении срока его действия, он автоматически продлевается на один год на тех же условиях. Договор может автоматически продлеваться неограниченное количество раз.</w:t>
      </w:r>
    </w:p>
    <w:p w14:paraId="7F2709F2" w14:textId="77777777"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Arial Unicode MS" w:hAnsi="Times New Roman" w:cs="Times New Roman"/>
          <w:sz w:val="24"/>
          <w:szCs w:val="24"/>
          <w:lang w:eastAsia="zh-CN"/>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14:paraId="17B57869" w14:textId="77777777"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14:paraId="27D91269" w14:textId="77777777"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Все изменения и дополнения к настояще</w:t>
      </w:r>
      <w:r w:rsidRPr="0025430F">
        <w:rPr>
          <w:rFonts w:ascii="Times New Roman" w:eastAsia="Times New Roman" w:hAnsi="Times New Roman" w:cs="Times New Roman"/>
          <w:sz w:val="24"/>
          <w:szCs w:val="24"/>
          <w:u w:val="single"/>
          <w:lang w:eastAsia="zh-CN"/>
        </w:rPr>
        <w:t>м</w:t>
      </w:r>
      <w:r w:rsidRPr="0025430F">
        <w:rPr>
          <w:rFonts w:ascii="Times New Roman" w:eastAsia="Times New Roman" w:hAnsi="Times New Roman" w:cs="Times New Roman"/>
          <w:sz w:val="24"/>
          <w:szCs w:val="24"/>
          <w:lang w:eastAsia="zh-CN"/>
        </w:rPr>
        <w:t>у Договору действительны лишь в том случае, если они совершены в письменной форме и подписаны уполномоченными на то лицами обеих сторон.</w:t>
      </w:r>
    </w:p>
    <w:p w14:paraId="4DA41DCF" w14:textId="77777777"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10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отправки.</w:t>
      </w:r>
    </w:p>
    <w:p w14:paraId="2C187BF9" w14:textId="77777777"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w:t>
      </w:r>
      <w:r w:rsidRPr="0025430F">
        <w:rPr>
          <w:rFonts w:ascii="Times New Roman" w:eastAsia="Times New Roman" w:hAnsi="Times New Roman" w:cs="Times New Roman"/>
          <w:sz w:val="24"/>
          <w:szCs w:val="24"/>
          <w:lang w:eastAsia="zh-CN"/>
        </w:rPr>
        <w:lastRenderedPageBreak/>
        <w:t xml:space="preserve">электронная почта и т.д.), имеют юридическую силу до обмена оригиналами. Обмен оригиналами обязателен. </w:t>
      </w:r>
    </w:p>
    <w:p w14:paraId="4258B6E7" w14:textId="35CB508A"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14:paraId="53DD8131" w14:textId="31F8EA5C" w:rsidR="00551820" w:rsidRPr="0025430F" w:rsidRDefault="00551820"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Все предыдущие договоры возмездного оказания услуг, заключенные Сторонами до подписания настоящего договора</w:t>
      </w:r>
      <w:r w:rsidR="009E0C09" w:rsidRPr="0025430F">
        <w:rPr>
          <w:rFonts w:ascii="Times New Roman" w:eastAsia="Times New Roman" w:hAnsi="Times New Roman" w:cs="Times New Roman"/>
          <w:sz w:val="24"/>
          <w:szCs w:val="24"/>
          <w:lang w:eastAsia="zh-CN"/>
        </w:rPr>
        <w:t>,</w:t>
      </w:r>
      <w:r w:rsidRPr="0025430F">
        <w:rPr>
          <w:rFonts w:ascii="Times New Roman" w:eastAsia="Times New Roman" w:hAnsi="Times New Roman" w:cs="Times New Roman"/>
          <w:sz w:val="24"/>
          <w:szCs w:val="24"/>
          <w:lang w:eastAsia="zh-CN"/>
        </w:rPr>
        <w:t xml:space="preserve"> утрачивают силу с момента подписания насто</w:t>
      </w:r>
      <w:r w:rsidR="009E0C09" w:rsidRPr="0025430F">
        <w:rPr>
          <w:rFonts w:ascii="Times New Roman" w:eastAsia="Times New Roman" w:hAnsi="Times New Roman" w:cs="Times New Roman"/>
          <w:sz w:val="24"/>
          <w:szCs w:val="24"/>
          <w:lang w:eastAsia="zh-CN"/>
        </w:rPr>
        <w:t>ящего Договора.</w:t>
      </w:r>
    </w:p>
    <w:p w14:paraId="606DA5A4" w14:textId="77777777"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Во всем, что не предусмотрено настоящим Договором, Стороны руководствуются действующим законодательством Российской Федерации.</w:t>
      </w:r>
    </w:p>
    <w:p w14:paraId="697869BB" w14:textId="1FFDE08D"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Неотъемлемыми частями Договора являются заявки (заявок), поступившие</w:t>
      </w:r>
      <w:r w:rsidR="00504C75" w:rsidRPr="0025430F">
        <w:rPr>
          <w:rFonts w:ascii="Times New Roman" w:eastAsia="Times New Roman" w:hAnsi="Times New Roman" w:cs="Times New Roman"/>
          <w:sz w:val="24"/>
          <w:szCs w:val="24"/>
          <w:lang w:eastAsia="zh-CN"/>
        </w:rPr>
        <w:t xml:space="preserve"> от Заказчика. </w:t>
      </w:r>
    </w:p>
    <w:p w14:paraId="0CD1A1BB" w14:textId="77777777" w:rsidR="007C1582" w:rsidRPr="0025430F" w:rsidRDefault="007C1582" w:rsidP="0025430F">
      <w:pPr>
        <w:numPr>
          <w:ilvl w:val="0"/>
          <w:numId w:val="3"/>
        </w:numPr>
        <w:suppressAutoHyphens/>
        <w:spacing w:after="0" w:line="240" w:lineRule="auto"/>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Юридические адреса и реквизиты сторон</w:t>
      </w:r>
    </w:p>
    <w:p w14:paraId="61364A43" w14:textId="77777777" w:rsidR="007C1582" w:rsidRPr="0025430F" w:rsidRDefault="007C1582" w:rsidP="0025430F">
      <w:pPr>
        <w:suppressAutoHyphens/>
        <w:spacing w:after="0" w:line="240" w:lineRule="auto"/>
        <w:contextualSpacing/>
        <w:rPr>
          <w:rFonts w:ascii="Times New Roman" w:eastAsia="Times New Roman" w:hAnsi="Times New Roman" w:cs="Times New Roman"/>
          <w:b/>
          <w:sz w:val="24"/>
          <w:szCs w:val="24"/>
          <w:lang w:eastAsia="zh-CN"/>
        </w:rPr>
      </w:pPr>
    </w:p>
    <w:tbl>
      <w:tblPr>
        <w:tblW w:w="5183" w:type="pct"/>
        <w:tblLook w:val="01E0" w:firstRow="1" w:lastRow="1" w:firstColumn="1" w:lastColumn="1" w:noHBand="0" w:noVBand="0"/>
      </w:tblPr>
      <w:tblGrid>
        <w:gridCol w:w="4961"/>
        <w:gridCol w:w="5616"/>
      </w:tblGrid>
      <w:tr w:rsidR="007C1582" w:rsidRPr="0025430F" w14:paraId="583C9420" w14:textId="77777777" w:rsidTr="00DA4A7D">
        <w:tc>
          <w:tcPr>
            <w:tcW w:w="2345" w:type="pct"/>
          </w:tcPr>
          <w:p w14:paraId="7ACBE98B" w14:textId="77777777" w:rsidR="007C1582" w:rsidRPr="0025430F" w:rsidRDefault="007C1582"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ermStart w:id="469064970" w:edGrp="everyone" w:colFirst="1" w:colLast="1"/>
            <w:r w:rsidRPr="0025430F">
              <w:rPr>
                <w:rFonts w:ascii="Times New Roman" w:eastAsia="Times New Roman" w:hAnsi="Times New Roman" w:cs="Times New Roman"/>
                <w:sz w:val="24"/>
                <w:szCs w:val="24"/>
                <w:lang w:eastAsia="zh-CN"/>
              </w:rPr>
              <w:t>Исполнитель:</w:t>
            </w:r>
          </w:p>
          <w:p w14:paraId="70726182" w14:textId="77777777" w:rsidR="00AC2D98" w:rsidRPr="00AC2D98" w:rsidRDefault="00AC2D98" w:rsidP="00AC2D98">
            <w:pPr>
              <w:shd w:val="clear" w:color="auto" w:fill="FFFFFF" w:themeFill="background1"/>
              <w:spacing w:after="0" w:line="240" w:lineRule="auto"/>
              <w:jc w:val="both"/>
              <w:rPr>
                <w:rFonts w:ascii="Times New Roman" w:eastAsia="Times New Roman" w:hAnsi="Times New Roman" w:cs="Times New Roman"/>
                <w:b/>
                <w:bCs/>
                <w:lang w:eastAsia="ru-RU"/>
              </w:rPr>
            </w:pPr>
            <w:r w:rsidRPr="00AC2D98">
              <w:rPr>
                <w:rFonts w:ascii="Times New Roman" w:eastAsia="Times New Roman" w:hAnsi="Times New Roman" w:cs="Times New Roman"/>
                <w:b/>
                <w:bCs/>
                <w:lang w:eastAsia="ru-RU"/>
              </w:rPr>
              <w:t xml:space="preserve">ФГБУ «ВНИИЗЖ» </w:t>
            </w:r>
          </w:p>
          <w:p w14:paraId="6F139C41" w14:textId="77777777" w:rsidR="00AC2D98" w:rsidRPr="00AC2D98" w:rsidRDefault="00AC2D98" w:rsidP="00AC2D98">
            <w:pPr>
              <w:spacing w:after="0" w:line="240" w:lineRule="auto"/>
              <w:rPr>
                <w:rFonts w:ascii="Times New Roman" w:eastAsia="Times New Roman" w:hAnsi="Times New Roman" w:cs="Times New Roman"/>
                <w:lang w:eastAsia="ru-RU"/>
              </w:rPr>
            </w:pPr>
            <w:r w:rsidRPr="00AC2D98">
              <w:rPr>
                <w:rFonts w:ascii="Times New Roman" w:eastAsia="Times New Roman" w:hAnsi="Times New Roman" w:cs="Times New Roman"/>
                <w:lang w:eastAsia="ru-RU"/>
              </w:rPr>
              <w:t>Юридический адрес:600901, Владимирская обл., г. Владимир, микрорайон Юрьевец</w:t>
            </w:r>
          </w:p>
          <w:p w14:paraId="5E5E5655" w14:textId="77777777" w:rsidR="00AC2D98" w:rsidRPr="00AC2D98" w:rsidRDefault="00AC2D98" w:rsidP="00AC2D98">
            <w:pPr>
              <w:spacing w:after="0" w:line="240" w:lineRule="auto"/>
              <w:rPr>
                <w:rFonts w:ascii="Times New Roman" w:eastAsia="Times New Roman" w:hAnsi="Times New Roman" w:cs="Times New Roman"/>
                <w:lang w:eastAsia="ru-RU"/>
              </w:rPr>
            </w:pPr>
            <w:r w:rsidRPr="00AC2D98">
              <w:rPr>
                <w:rFonts w:ascii="Times New Roman" w:eastAsia="Times New Roman" w:hAnsi="Times New Roman" w:cs="Times New Roman"/>
                <w:lang w:eastAsia="ru-RU"/>
              </w:rPr>
              <w:t>ОГРН 1023301283720</w:t>
            </w:r>
          </w:p>
          <w:p w14:paraId="6422EA4C" w14:textId="77777777" w:rsidR="00AC2D98" w:rsidRPr="00AC2D98" w:rsidRDefault="00AC2D98" w:rsidP="00AC2D98">
            <w:pPr>
              <w:spacing w:after="0" w:line="240" w:lineRule="auto"/>
              <w:rPr>
                <w:rFonts w:ascii="Times New Roman" w:eastAsia="Times New Roman" w:hAnsi="Times New Roman" w:cs="Times New Roman"/>
                <w:lang w:eastAsia="ru-RU"/>
              </w:rPr>
            </w:pPr>
            <w:r w:rsidRPr="00AC2D98">
              <w:rPr>
                <w:rFonts w:ascii="Times New Roman" w:eastAsia="Times New Roman" w:hAnsi="Times New Roman" w:cs="Times New Roman"/>
                <w:lang w:eastAsia="ru-RU"/>
              </w:rPr>
              <w:t>ИНН 3327100048 КПП 332701001</w:t>
            </w:r>
          </w:p>
          <w:p w14:paraId="2A834345" w14:textId="77777777" w:rsidR="00AC2D98" w:rsidRPr="00AC2D98" w:rsidRDefault="00AC2D98" w:rsidP="00AC2D98">
            <w:pPr>
              <w:spacing w:after="0" w:line="240" w:lineRule="auto"/>
              <w:rPr>
                <w:rFonts w:ascii="Times New Roman" w:eastAsia="Times New Roman" w:hAnsi="Times New Roman" w:cs="Times New Roman"/>
                <w:lang w:eastAsia="ru-RU"/>
              </w:rPr>
            </w:pPr>
            <w:r w:rsidRPr="00AC2D98">
              <w:rPr>
                <w:rFonts w:ascii="Times New Roman" w:eastAsia="Times New Roman" w:hAnsi="Times New Roman" w:cs="Times New Roman"/>
                <w:lang w:eastAsia="ru-RU"/>
              </w:rPr>
              <w:t>Банковские реквизиты:</w:t>
            </w:r>
          </w:p>
          <w:p w14:paraId="08B889DB" w14:textId="77777777" w:rsidR="00AC2D98" w:rsidRPr="00AC2D98" w:rsidRDefault="00AC2D98" w:rsidP="00AC2D98">
            <w:pPr>
              <w:spacing w:after="0" w:line="240" w:lineRule="auto"/>
              <w:rPr>
                <w:rFonts w:ascii="Times New Roman" w:eastAsia="Times New Roman" w:hAnsi="Times New Roman" w:cs="Times New Roman"/>
                <w:lang w:eastAsia="ru-RU"/>
              </w:rPr>
            </w:pPr>
            <w:r w:rsidRPr="00AC2D98">
              <w:rPr>
                <w:rFonts w:ascii="Times New Roman" w:eastAsia="Times New Roman" w:hAnsi="Times New Roman" w:cs="Times New Roman"/>
                <w:lang w:eastAsia="ru-RU"/>
              </w:rPr>
              <w:t xml:space="preserve">ОТДЕЛЕНИЕ ВЛАДИМИР БАНКА РОССИИ//УФК по Владимирской обл., </w:t>
            </w:r>
          </w:p>
          <w:p w14:paraId="2A8D5D98" w14:textId="77777777" w:rsidR="00AC2D98" w:rsidRPr="00AC2D98" w:rsidRDefault="00AC2D98" w:rsidP="00AC2D98">
            <w:pPr>
              <w:spacing w:after="0" w:line="240" w:lineRule="auto"/>
              <w:rPr>
                <w:rFonts w:ascii="Times New Roman" w:eastAsia="Times New Roman" w:hAnsi="Times New Roman" w:cs="Times New Roman"/>
                <w:lang w:eastAsia="ru-RU"/>
              </w:rPr>
            </w:pPr>
            <w:proofErr w:type="gramStart"/>
            <w:r w:rsidRPr="00AC2D98">
              <w:rPr>
                <w:rFonts w:ascii="Times New Roman" w:eastAsia="Times New Roman" w:hAnsi="Times New Roman" w:cs="Times New Roman"/>
                <w:lang w:eastAsia="ru-RU"/>
              </w:rPr>
              <w:t>г .</w:t>
            </w:r>
            <w:proofErr w:type="gramEnd"/>
            <w:r w:rsidRPr="00AC2D98">
              <w:rPr>
                <w:rFonts w:ascii="Times New Roman" w:eastAsia="Times New Roman" w:hAnsi="Times New Roman" w:cs="Times New Roman"/>
                <w:lang w:eastAsia="ru-RU"/>
              </w:rPr>
              <w:t xml:space="preserve"> Владимир</w:t>
            </w:r>
          </w:p>
          <w:p w14:paraId="0C4C4B31" w14:textId="77777777" w:rsidR="00AC2D98" w:rsidRPr="00AC2D98" w:rsidRDefault="00AC2D98" w:rsidP="00AC2D98">
            <w:pPr>
              <w:spacing w:after="0" w:line="240" w:lineRule="auto"/>
              <w:rPr>
                <w:rFonts w:ascii="Times New Roman" w:eastAsia="Times New Roman" w:hAnsi="Times New Roman" w:cs="Times New Roman"/>
                <w:lang w:eastAsia="ru-RU"/>
              </w:rPr>
            </w:pPr>
            <w:r w:rsidRPr="00AC2D98">
              <w:rPr>
                <w:rFonts w:ascii="Times New Roman" w:eastAsia="Times New Roman" w:hAnsi="Times New Roman" w:cs="Times New Roman"/>
                <w:lang w:eastAsia="ru-RU"/>
              </w:rPr>
              <w:t>л/с 20286</w:t>
            </w:r>
            <w:r w:rsidRPr="00AC2D98">
              <w:rPr>
                <w:rFonts w:ascii="Times New Roman" w:eastAsia="Times New Roman" w:hAnsi="Times New Roman" w:cs="Times New Roman"/>
                <w:lang w:val="en-US" w:eastAsia="ru-RU"/>
              </w:rPr>
              <w:t>U</w:t>
            </w:r>
            <w:r w:rsidRPr="00AC2D98">
              <w:rPr>
                <w:rFonts w:ascii="Times New Roman" w:eastAsia="Times New Roman" w:hAnsi="Times New Roman" w:cs="Times New Roman"/>
                <w:lang w:eastAsia="ru-RU"/>
              </w:rPr>
              <w:t>93150</w:t>
            </w:r>
          </w:p>
          <w:p w14:paraId="65ED4867" w14:textId="77777777" w:rsidR="00AC2D98" w:rsidRPr="00AC2D98" w:rsidRDefault="00AC2D98" w:rsidP="00AC2D98">
            <w:pPr>
              <w:spacing w:after="0" w:line="240" w:lineRule="auto"/>
              <w:rPr>
                <w:rFonts w:ascii="Times New Roman" w:eastAsia="Times New Roman" w:hAnsi="Times New Roman" w:cs="Times New Roman"/>
                <w:lang w:eastAsia="ru-RU"/>
              </w:rPr>
            </w:pPr>
            <w:r w:rsidRPr="00AC2D98">
              <w:rPr>
                <w:rFonts w:ascii="Times New Roman" w:eastAsia="Times New Roman" w:hAnsi="Times New Roman" w:cs="Times New Roman"/>
                <w:lang w:eastAsia="ru-RU"/>
              </w:rPr>
              <w:t>р/с 03214643000000012800</w:t>
            </w:r>
          </w:p>
          <w:p w14:paraId="5AFF7AB2" w14:textId="77777777" w:rsidR="00AC2D98" w:rsidRPr="00AC2D98" w:rsidRDefault="00AC2D98" w:rsidP="00AC2D98">
            <w:pPr>
              <w:spacing w:after="0" w:line="240" w:lineRule="auto"/>
              <w:rPr>
                <w:rFonts w:ascii="Times New Roman" w:eastAsia="Times New Roman" w:hAnsi="Times New Roman" w:cs="Times New Roman"/>
                <w:lang w:eastAsia="ru-RU"/>
              </w:rPr>
            </w:pPr>
            <w:r w:rsidRPr="00AC2D98">
              <w:rPr>
                <w:rFonts w:ascii="Times New Roman" w:eastAsia="Times New Roman" w:hAnsi="Times New Roman" w:cs="Times New Roman"/>
                <w:lang w:eastAsia="ru-RU"/>
              </w:rPr>
              <w:t>к/с 40102810945370000020</w:t>
            </w:r>
          </w:p>
          <w:p w14:paraId="1612F25B" w14:textId="77777777" w:rsidR="00AC2D98" w:rsidRPr="00AC2D98" w:rsidRDefault="00AC2D98" w:rsidP="00AC2D98">
            <w:pPr>
              <w:spacing w:after="0" w:line="240" w:lineRule="auto"/>
              <w:rPr>
                <w:rFonts w:ascii="Times New Roman" w:eastAsia="Times New Roman" w:hAnsi="Times New Roman" w:cs="Times New Roman"/>
                <w:lang w:eastAsia="ru-RU"/>
              </w:rPr>
            </w:pPr>
            <w:r w:rsidRPr="00AC2D98">
              <w:rPr>
                <w:rFonts w:ascii="Times New Roman" w:eastAsia="Times New Roman" w:hAnsi="Times New Roman" w:cs="Times New Roman"/>
                <w:lang w:eastAsia="ru-RU"/>
              </w:rPr>
              <w:t>БИК 011708377</w:t>
            </w:r>
          </w:p>
          <w:p w14:paraId="6FE851EA" w14:textId="77777777" w:rsidR="00AC2D98" w:rsidRPr="00AC2D98" w:rsidRDefault="00AC2D98" w:rsidP="00AC2D98">
            <w:pPr>
              <w:spacing w:after="0" w:line="240" w:lineRule="auto"/>
              <w:rPr>
                <w:rFonts w:ascii="Times New Roman" w:eastAsia="Times New Roman" w:hAnsi="Times New Roman" w:cs="Times New Roman"/>
                <w:lang w:eastAsia="ru-RU"/>
              </w:rPr>
            </w:pPr>
            <w:r w:rsidRPr="00AC2D98">
              <w:rPr>
                <w:rFonts w:ascii="Times New Roman" w:eastAsia="Times New Roman" w:hAnsi="Times New Roman" w:cs="Times New Roman"/>
                <w:lang w:eastAsia="ru-RU"/>
              </w:rPr>
              <w:t>ОКПО 00495527</w:t>
            </w:r>
          </w:p>
          <w:p w14:paraId="3E9B7B70" w14:textId="77777777" w:rsidR="00AC2D98" w:rsidRPr="00AC2D98" w:rsidRDefault="005B354F" w:rsidP="00AC2D98">
            <w:pPr>
              <w:shd w:val="clear" w:color="auto" w:fill="FFFFFF" w:themeFill="background1"/>
              <w:spacing w:after="0" w:line="240" w:lineRule="auto"/>
              <w:jc w:val="both"/>
              <w:rPr>
                <w:rFonts w:ascii="Times New Roman" w:eastAsia="Times New Roman" w:hAnsi="Times New Roman" w:cs="Times New Roman"/>
                <w:lang w:eastAsia="ru-RU"/>
              </w:rPr>
            </w:pPr>
            <w:hyperlink r:id="rId8" w:history="1">
              <w:r w:rsidR="00AC2D98" w:rsidRPr="00AC2D98">
                <w:rPr>
                  <w:rFonts w:ascii="Times New Roman" w:eastAsiaTheme="majorEastAsia" w:hAnsi="Times New Roman" w:cs="Times New Roman"/>
                  <w:color w:val="0000FF"/>
                  <w:u w:val="single"/>
                  <w:lang w:val="en-US" w:eastAsia="ru-RU"/>
                </w:rPr>
                <w:t>http</w:t>
              </w:r>
              <w:r w:rsidR="00AC2D98" w:rsidRPr="00AC2D98">
                <w:rPr>
                  <w:rFonts w:ascii="Times New Roman" w:eastAsiaTheme="majorEastAsia" w:hAnsi="Times New Roman" w:cs="Times New Roman"/>
                  <w:color w:val="0000FF"/>
                  <w:u w:val="single"/>
                  <w:lang w:eastAsia="ru-RU"/>
                </w:rPr>
                <w:t>://</w:t>
              </w:r>
              <w:r w:rsidR="00AC2D98" w:rsidRPr="00AC2D98">
                <w:rPr>
                  <w:rFonts w:ascii="Times New Roman" w:eastAsiaTheme="majorEastAsia" w:hAnsi="Times New Roman" w:cs="Times New Roman"/>
                  <w:color w:val="0000FF"/>
                  <w:u w:val="single"/>
                  <w:lang w:val="en-US" w:eastAsia="ru-RU"/>
                </w:rPr>
                <w:t>www</w:t>
              </w:r>
              <w:r w:rsidR="00AC2D98" w:rsidRPr="00AC2D98">
                <w:rPr>
                  <w:rFonts w:ascii="Times New Roman" w:eastAsiaTheme="majorEastAsia" w:hAnsi="Times New Roman" w:cs="Times New Roman"/>
                  <w:color w:val="0000FF"/>
                  <w:u w:val="single"/>
                  <w:lang w:eastAsia="ru-RU"/>
                </w:rPr>
                <w:t>.</w:t>
              </w:r>
              <w:proofErr w:type="spellStart"/>
              <w:r w:rsidR="00AC2D98" w:rsidRPr="00AC2D98">
                <w:rPr>
                  <w:rFonts w:ascii="Times New Roman" w:eastAsiaTheme="majorEastAsia" w:hAnsi="Times New Roman" w:cs="Times New Roman"/>
                  <w:color w:val="0000FF"/>
                  <w:u w:val="single"/>
                  <w:lang w:val="en-US" w:eastAsia="ru-RU"/>
                </w:rPr>
                <w:t>arriah</w:t>
              </w:r>
              <w:proofErr w:type="spellEnd"/>
              <w:r w:rsidR="00AC2D98" w:rsidRPr="00AC2D98">
                <w:rPr>
                  <w:rFonts w:ascii="Times New Roman" w:eastAsiaTheme="majorEastAsia" w:hAnsi="Times New Roman" w:cs="Times New Roman"/>
                  <w:color w:val="0000FF"/>
                  <w:u w:val="single"/>
                  <w:lang w:eastAsia="ru-RU"/>
                </w:rPr>
                <w:t>.</w:t>
              </w:r>
              <w:proofErr w:type="spellStart"/>
              <w:r w:rsidR="00AC2D98" w:rsidRPr="00AC2D98">
                <w:rPr>
                  <w:rFonts w:ascii="Times New Roman" w:eastAsiaTheme="majorEastAsia" w:hAnsi="Times New Roman" w:cs="Times New Roman"/>
                  <w:color w:val="0000FF"/>
                  <w:u w:val="single"/>
                  <w:lang w:val="en-US" w:eastAsia="ru-RU"/>
                </w:rPr>
                <w:t>ru</w:t>
              </w:r>
              <w:proofErr w:type="spellEnd"/>
            </w:hyperlink>
          </w:p>
          <w:p w14:paraId="6DDB5439" w14:textId="77777777" w:rsidR="00AC2D98" w:rsidRPr="00AC2D98" w:rsidRDefault="00AC2D98" w:rsidP="00AC2D98">
            <w:pPr>
              <w:spacing w:after="0" w:line="240" w:lineRule="auto"/>
              <w:jc w:val="both"/>
              <w:rPr>
                <w:rFonts w:ascii="Times New Roman" w:eastAsia="Times New Roman" w:hAnsi="Times New Roman" w:cs="Times New Roman"/>
                <w:lang w:val="en-US" w:eastAsia="ru-RU"/>
              </w:rPr>
            </w:pPr>
            <w:r w:rsidRPr="00AC2D98">
              <w:rPr>
                <w:rFonts w:ascii="Times New Roman" w:eastAsia="Times New Roman" w:hAnsi="Times New Roman" w:cs="Times New Roman"/>
                <w:lang w:val="en-US" w:eastAsia="ru-RU"/>
              </w:rPr>
              <w:t>E-mail:</w:t>
            </w:r>
            <w:r w:rsidRPr="00AC2D98">
              <w:rPr>
                <w:rFonts w:ascii="Times New Roman" w:eastAsia="Times New Roman" w:hAnsi="Times New Roman" w:cs="Times New Roman"/>
                <w:shd w:val="clear" w:color="auto" w:fill="FFFFFF"/>
                <w:lang w:val="en-US" w:eastAsia="ru-RU"/>
              </w:rPr>
              <w:t> </w:t>
            </w:r>
            <w:r w:rsidRPr="00AC2D98" w:rsidDel="00E55DDD">
              <w:rPr>
                <w:rFonts w:ascii="Times New Roman" w:eastAsia="Times New Roman" w:hAnsi="Times New Roman" w:cs="Times New Roman"/>
                <w:lang w:val="en-US" w:eastAsia="ru-RU"/>
              </w:rPr>
              <w:t xml:space="preserve"> </w:t>
            </w:r>
            <w:hyperlink r:id="rId9" w:history="1">
              <w:r w:rsidRPr="00AC2D98">
                <w:rPr>
                  <w:rFonts w:ascii="Times New Roman" w:eastAsia="Times New Roman" w:hAnsi="Times New Roman" w:cs="Times New Roman"/>
                  <w:color w:val="0000FF"/>
                  <w:u w:val="single"/>
                  <w:lang w:val="en-US" w:eastAsia="ru-RU"/>
                </w:rPr>
                <w:t>arriah@fsvps.gov.ru</w:t>
              </w:r>
            </w:hyperlink>
            <w:r w:rsidRPr="00AC2D98">
              <w:rPr>
                <w:rFonts w:ascii="Times New Roman" w:eastAsia="Times New Roman" w:hAnsi="Times New Roman" w:cs="Times New Roman"/>
                <w:lang w:val="en-US" w:eastAsia="ru-RU"/>
              </w:rPr>
              <w:t xml:space="preserve"> </w:t>
            </w:r>
          </w:p>
          <w:p w14:paraId="123AF510" w14:textId="77777777" w:rsidR="00AC2D98" w:rsidRPr="00AC2D98" w:rsidRDefault="00AC2D98" w:rsidP="00AC2D98">
            <w:pPr>
              <w:spacing w:after="0" w:line="240" w:lineRule="auto"/>
              <w:jc w:val="both"/>
              <w:rPr>
                <w:rFonts w:ascii="Times New Roman" w:eastAsia="Times New Roman" w:hAnsi="Times New Roman" w:cs="Times New Roman"/>
                <w:bCs/>
                <w:lang w:eastAsia="ru-RU"/>
              </w:rPr>
            </w:pPr>
            <w:r w:rsidRPr="00AC2D98">
              <w:rPr>
                <w:rFonts w:ascii="Times New Roman" w:eastAsia="Times New Roman" w:hAnsi="Times New Roman" w:cs="Times New Roman"/>
                <w:bCs/>
                <w:lang w:eastAsia="ru-RU"/>
              </w:rPr>
              <w:t>Тел.: 8(4922) 26-15-25</w:t>
            </w:r>
          </w:p>
          <w:p w14:paraId="7AD81F15" w14:textId="77777777" w:rsidR="00AC2D98" w:rsidRPr="00AC2D98" w:rsidRDefault="00AC2D98" w:rsidP="00AC2D98">
            <w:pPr>
              <w:spacing w:after="0" w:line="240" w:lineRule="auto"/>
              <w:jc w:val="both"/>
              <w:rPr>
                <w:rFonts w:ascii="Times New Roman" w:eastAsia="Times New Roman" w:hAnsi="Times New Roman" w:cs="Times New Roman"/>
                <w:lang w:eastAsia="ru-RU"/>
              </w:rPr>
            </w:pPr>
            <w:r w:rsidRPr="00AC2D98">
              <w:rPr>
                <w:rFonts w:ascii="Times New Roman" w:eastAsia="Times New Roman" w:hAnsi="Times New Roman" w:cs="Times New Roman"/>
                <w:lang w:eastAsia="ru-RU"/>
              </w:rPr>
              <w:t xml:space="preserve">Тел.: 8(383) 223-42-40 </w:t>
            </w:r>
            <w:proofErr w:type="spellStart"/>
            <w:r w:rsidRPr="00AC2D98">
              <w:rPr>
                <w:rFonts w:ascii="Times New Roman" w:eastAsia="Times New Roman" w:hAnsi="Times New Roman" w:cs="Times New Roman"/>
                <w:lang w:eastAsia="ru-RU"/>
              </w:rPr>
              <w:t>Новосиб</w:t>
            </w:r>
            <w:proofErr w:type="spellEnd"/>
            <w:r w:rsidRPr="00AC2D98">
              <w:rPr>
                <w:rFonts w:ascii="Times New Roman" w:eastAsia="Times New Roman" w:hAnsi="Times New Roman" w:cs="Times New Roman"/>
                <w:lang w:eastAsia="ru-RU"/>
              </w:rPr>
              <w:t>. ф-л</w:t>
            </w:r>
          </w:p>
          <w:p w14:paraId="502D5247" w14:textId="77777777" w:rsidR="00AC2D98" w:rsidRPr="00AC2D98" w:rsidRDefault="00AC2D98" w:rsidP="00AC2D98">
            <w:pPr>
              <w:spacing w:after="0" w:line="240" w:lineRule="auto"/>
              <w:jc w:val="both"/>
              <w:rPr>
                <w:rFonts w:ascii="Times New Roman" w:eastAsia="Times New Roman" w:hAnsi="Times New Roman" w:cs="Times New Roman"/>
                <w:lang w:eastAsia="ru-RU"/>
              </w:rPr>
            </w:pPr>
          </w:p>
          <w:p w14:paraId="7B9C3546" w14:textId="77777777" w:rsidR="009E388B" w:rsidRPr="00DD5CC2" w:rsidRDefault="009E388B"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
          <w:p w14:paraId="48FCEF0E" w14:textId="7B5BD0E7" w:rsidR="007C1582" w:rsidRPr="0025430F" w:rsidRDefault="003B20AF"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Директор Новосибирского филиала </w:t>
            </w:r>
          </w:p>
          <w:p w14:paraId="0C6A33E5" w14:textId="3E4057D9" w:rsidR="003B20AF" w:rsidRPr="0025430F" w:rsidRDefault="003B20AF"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(по доверенности от </w:t>
            </w:r>
            <w:r w:rsidR="00491E0F">
              <w:rPr>
                <w:rFonts w:ascii="Times New Roman" w:eastAsia="Times New Roman" w:hAnsi="Times New Roman" w:cs="Times New Roman"/>
                <w:sz w:val="24"/>
                <w:szCs w:val="24"/>
                <w:lang w:eastAsia="zh-CN"/>
              </w:rPr>
              <w:t>01</w:t>
            </w:r>
            <w:r w:rsidRPr="0025430F">
              <w:rPr>
                <w:rFonts w:ascii="Times New Roman" w:eastAsia="Times New Roman" w:hAnsi="Times New Roman" w:cs="Times New Roman"/>
                <w:sz w:val="24"/>
                <w:szCs w:val="24"/>
                <w:lang w:eastAsia="zh-CN"/>
              </w:rPr>
              <w:t>.</w:t>
            </w:r>
            <w:r w:rsidR="00AF15D6">
              <w:rPr>
                <w:rFonts w:ascii="Times New Roman" w:eastAsia="Times New Roman" w:hAnsi="Times New Roman" w:cs="Times New Roman"/>
                <w:sz w:val="24"/>
                <w:szCs w:val="24"/>
                <w:lang w:eastAsia="zh-CN"/>
              </w:rPr>
              <w:t>0</w:t>
            </w:r>
            <w:r w:rsidR="00491E0F">
              <w:rPr>
                <w:rFonts w:ascii="Times New Roman" w:eastAsia="Times New Roman" w:hAnsi="Times New Roman" w:cs="Times New Roman"/>
                <w:sz w:val="24"/>
                <w:szCs w:val="24"/>
                <w:lang w:eastAsia="zh-CN"/>
              </w:rPr>
              <w:t>8</w:t>
            </w:r>
            <w:r w:rsidRPr="0025430F">
              <w:rPr>
                <w:rFonts w:ascii="Times New Roman" w:eastAsia="Times New Roman" w:hAnsi="Times New Roman" w:cs="Times New Roman"/>
                <w:sz w:val="24"/>
                <w:szCs w:val="24"/>
                <w:lang w:eastAsia="zh-CN"/>
              </w:rPr>
              <w:t>.20</w:t>
            </w:r>
            <w:r w:rsidR="00AF15D6">
              <w:rPr>
                <w:rFonts w:ascii="Times New Roman" w:eastAsia="Times New Roman" w:hAnsi="Times New Roman" w:cs="Times New Roman"/>
                <w:sz w:val="24"/>
                <w:szCs w:val="24"/>
                <w:lang w:eastAsia="zh-CN"/>
              </w:rPr>
              <w:t>2</w:t>
            </w:r>
            <w:r w:rsidR="00F27F3F">
              <w:rPr>
                <w:rFonts w:ascii="Times New Roman" w:eastAsia="Times New Roman" w:hAnsi="Times New Roman" w:cs="Times New Roman"/>
                <w:sz w:val="24"/>
                <w:szCs w:val="24"/>
                <w:lang w:eastAsia="zh-CN"/>
              </w:rPr>
              <w:t>2</w:t>
            </w:r>
            <w:r w:rsidRPr="0025430F">
              <w:rPr>
                <w:rFonts w:ascii="Times New Roman" w:eastAsia="Times New Roman" w:hAnsi="Times New Roman" w:cs="Times New Roman"/>
                <w:sz w:val="24"/>
                <w:szCs w:val="24"/>
                <w:lang w:eastAsia="zh-CN"/>
              </w:rPr>
              <w:t>)</w:t>
            </w:r>
          </w:p>
          <w:p w14:paraId="2A6BBBA9" w14:textId="77777777"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p>
          <w:p w14:paraId="020B187E" w14:textId="77777777"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p>
        </w:tc>
        <w:tc>
          <w:tcPr>
            <w:tcW w:w="2655" w:type="pct"/>
          </w:tcPr>
          <w:p w14:paraId="7EB741EE" w14:textId="77777777"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Заказчик:</w:t>
            </w:r>
          </w:p>
          <w:p w14:paraId="3CA0A55A" w14:textId="492A96D0" w:rsidR="0025430F" w:rsidRPr="00491E0F" w:rsidRDefault="00552C01" w:rsidP="0025430F">
            <w:pPr>
              <w:spacing w:after="0" w:line="240" w:lineRule="auto"/>
              <w:contextualSpacing/>
              <w:rPr>
                <w:rFonts w:ascii="Times New Roman" w:hAnsi="Times New Roman" w:cs="Times New Roman"/>
                <w:b/>
                <w:bCs/>
                <w:sz w:val="24"/>
                <w:szCs w:val="24"/>
              </w:rPr>
            </w:pPr>
            <w:r w:rsidRPr="00491E0F">
              <w:rPr>
                <w:rFonts w:ascii="Times New Roman" w:hAnsi="Times New Roman" w:cs="Times New Roman"/>
                <w:b/>
                <w:bCs/>
                <w:sz w:val="24"/>
                <w:szCs w:val="24"/>
              </w:rPr>
              <w:t>ООО «________»</w:t>
            </w:r>
          </w:p>
          <w:p w14:paraId="79F44821"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Юр. адрес ___________________________________</w:t>
            </w:r>
          </w:p>
          <w:p w14:paraId="2B802369"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____________________________________________</w:t>
            </w:r>
          </w:p>
          <w:p w14:paraId="6DDB2BB7"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Почт. адрес __________________________________</w:t>
            </w:r>
          </w:p>
          <w:p w14:paraId="0C28EAA5"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_____________________________________________</w:t>
            </w:r>
          </w:p>
          <w:p w14:paraId="18BE636E"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Тел./Факс ____________________________________</w:t>
            </w:r>
          </w:p>
          <w:p w14:paraId="5AF9423C"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ИНН/КПП ___________________________________</w:t>
            </w:r>
          </w:p>
          <w:p w14:paraId="276ED862"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р/</w:t>
            </w:r>
            <w:proofErr w:type="spellStart"/>
            <w:r w:rsidRPr="00DA4A7D">
              <w:rPr>
                <w:rFonts w:ascii="Times New Roman" w:hAnsi="Times New Roman" w:cs="Times New Roman"/>
                <w:sz w:val="24"/>
                <w:szCs w:val="24"/>
              </w:rPr>
              <w:t>сч</w:t>
            </w:r>
            <w:proofErr w:type="spellEnd"/>
            <w:r w:rsidRPr="00DA4A7D">
              <w:rPr>
                <w:rFonts w:ascii="Times New Roman" w:hAnsi="Times New Roman" w:cs="Times New Roman"/>
                <w:sz w:val="24"/>
                <w:szCs w:val="24"/>
              </w:rPr>
              <w:t xml:space="preserve"> _________________________________________</w:t>
            </w:r>
          </w:p>
          <w:p w14:paraId="626FE03F"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_____________________________________________</w:t>
            </w:r>
          </w:p>
          <w:p w14:paraId="78FAB703"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_____________________________________________</w:t>
            </w:r>
          </w:p>
          <w:p w14:paraId="454BDE08"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к/</w:t>
            </w:r>
            <w:proofErr w:type="spellStart"/>
            <w:r w:rsidRPr="00DA4A7D">
              <w:rPr>
                <w:rFonts w:ascii="Times New Roman" w:hAnsi="Times New Roman" w:cs="Times New Roman"/>
                <w:sz w:val="24"/>
                <w:szCs w:val="24"/>
              </w:rPr>
              <w:t>сч</w:t>
            </w:r>
            <w:proofErr w:type="spellEnd"/>
            <w:r w:rsidRPr="00DA4A7D">
              <w:rPr>
                <w:rFonts w:ascii="Times New Roman" w:hAnsi="Times New Roman" w:cs="Times New Roman"/>
                <w:sz w:val="24"/>
                <w:szCs w:val="24"/>
              </w:rPr>
              <w:t xml:space="preserve"> _________________________________________</w:t>
            </w:r>
          </w:p>
          <w:p w14:paraId="0A91C123"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БИК ________________________________________</w:t>
            </w:r>
          </w:p>
          <w:p w14:paraId="14AB023B" w14:textId="77777777" w:rsidR="0025430F" w:rsidRPr="00DA4A7D" w:rsidRDefault="005B354F" w:rsidP="0025430F">
            <w:pPr>
              <w:spacing w:after="0" w:line="240" w:lineRule="auto"/>
              <w:contextualSpacing/>
              <w:rPr>
                <w:rStyle w:val="a8"/>
                <w:rFonts w:ascii="Times New Roman" w:hAnsi="Times New Roman"/>
                <w:sz w:val="24"/>
                <w:szCs w:val="24"/>
              </w:rPr>
            </w:pPr>
            <w:hyperlink r:id="rId10" w:history="1">
              <w:r w:rsidR="0025430F" w:rsidRPr="00DA4A7D">
                <w:rPr>
                  <w:rStyle w:val="a8"/>
                  <w:rFonts w:ascii="Times New Roman" w:hAnsi="Times New Roman"/>
                  <w:sz w:val="24"/>
                  <w:szCs w:val="24"/>
                </w:rPr>
                <w:t>http://www.___________________________________</w:t>
              </w:r>
            </w:hyperlink>
          </w:p>
          <w:p w14:paraId="7F8152D8"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E-</w:t>
            </w:r>
            <w:proofErr w:type="spellStart"/>
            <w:r w:rsidRPr="00DA4A7D">
              <w:rPr>
                <w:rFonts w:ascii="Times New Roman" w:hAnsi="Times New Roman" w:cs="Times New Roman"/>
                <w:sz w:val="24"/>
                <w:szCs w:val="24"/>
              </w:rPr>
              <w:t>mail</w:t>
            </w:r>
            <w:proofErr w:type="spellEnd"/>
            <w:r w:rsidRPr="00DA4A7D">
              <w:rPr>
                <w:rFonts w:ascii="Times New Roman" w:hAnsi="Times New Roman" w:cs="Times New Roman"/>
                <w:sz w:val="24"/>
                <w:szCs w:val="24"/>
              </w:rPr>
              <w:t>: ______________________________________</w:t>
            </w:r>
          </w:p>
          <w:p w14:paraId="1F541844" w14:textId="77777777" w:rsidR="0025430F" w:rsidRPr="00DA4A7D" w:rsidRDefault="0025430F" w:rsidP="0025430F">
            <w:pPr>
              <w:spacing w:after="0" w:line="240" w:lineRule="auto"/>
              <w:contextualSpacing/>
              <w:rPr>
                <w:rFonts w:ascii="Times New Roman" w:hAnsi="Times New Roman" w:cs="Times New Roman"/>
                <w:sz w:val="24"/>
                <w:szCs w:val="24"/>
              </w:rPr>
            </w:pPr>
          </w:p>
          <w:p w14:paraId="018B9A7A" w14:textId="3E48FC23" w:rsidR="009E388B" w:rsidRDefault="009E388B" w:rsidP="0025430F">
            <w:pPr>
              <w:spacing w:after="0" w:line="240" w:lineRule="auto"/>
              <w:contextualSpacing/>
              <w:rPr>
                <w:rFonts w:ascii="Times New Roman" w:hAnsi="Times New Roman" w:cs="Times New Roman"/>
                <w:sz w:val="24"/>
                <w:szCs w:val="24"/>
              </w:rPr>
            </w:pPr>
          </w:p>
          <w:p w14:paraId="78339C7A" w14:textId="73DA3347" w:rsidR="0025430F" w:rsidRDefault="0025430F" w:rsidP="0025430F">
            <w:pPr>
              <w:spacing w:after="0" w:line="240" w:lineRule="auto"/>
              <w:contextualSpacing/>
              <w:rPr>
                <w:rFonts w:ascii="Times New Roman" w:hAnsi="Times New Roman" w:cs="Times New Roman"/>
                <w:sz w:val="24"/>
                <w:szCs w:val="24"/>
              </w:rPr>
            </w:pPr>
          </w:p>
          <w:p w14:paraId="14EE0E61" w14:textId="61F4D12C" w:rsidR="00552C01" w:rsidRDefault="00552C01" w:rsidP="0025430F">
            <w:pPr>
              <w:spacing w:after="0" w:line="240" w:lineRule="auto"/>
              <w:contextualSpacing/>
              <w:rPr>
                <w:rFonts w:ascii="Times New Roman" w:hAnsi="Times New Roman" w:cs="Times New Roman"/>
                <w:sz w:val="24"/>
                <w:szCs w:val="24"/>
              </w:rPr>
            </w:pPr>
          </w:p>
          <w:p w14:paraId="0809771B" w14:textId="08EF6F7F" w:rsidR="00552C01" w:rsidRDefault="00552C01" w:rsidP="0025430F">
            <w:pPr>
              <w:spacing w:after="0" w:line="240" w:lineRule="auto"/>
              <w:contextualSpacing/>
              <w:rPr>
                <w:rFonts w:ascii="Times New Roman" w:hAnsi="Times New Roman" w:cs="Times New Roman"/>
                <w:sz w:val="24"/>
                <w:szCs w:val="24"/>
              </w:rPr>
            </w:pPr>
          </w:p>
          <w:p w14:paraId="64951175" w14:textId="57C8D6AB" w:rsidR="00552C01" w:rsidRPr="00DA4A7D" w:rsidRDefault="00552C01" w:rsidP="0025430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Директор</w:t>
            </w:r>
          </w:p>
          <w:p w14:paraId="6DE3D3AD" w14:textId="4B899E11" w:rsidR="007C1582" w:rsidRPr="00AF15D6" w:rsidRDefault="007C1582" w:rsidP="00552C01">
            <w:pPr>
              <w:spacing w:after="0" w:line="240" w:lineRule="auto"/>
              <w:contextualSpacing/>
              <w:rPr>
                <w:rFonts w:ascii="Times New Roman" w:hAnsi="Times New Roman" w:cs="Times New Roman"/>
                <w:sz w:val="24"/>
                <w:szCs w:val="24"/>
                <w:vertAlign w:val="superscript"/>
              </w:rPr>
            </w:pPr>
          </w:p>
        </w:tc>
      </w:tr>
      <w:tr w:rsidR="007C1582" w:rsidRPr="0025430F" w14:paraId="0909980F" w14:textId="77777777" w:rsidTr="00DA4A7D">
        <w:tc>
          <w:tcPr>
            <w:tcW w:w="2345" w:type="pct"/>
          </w:tcPr>
          <w:p w14:paraId="270B6844" w14:textId="34B68653"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permStart w:id="1144927506" w:edGrp="everyone" w:colFirst="1" w:colLast="1"/>
            <w:permEnd w:id="469064970"/>
            <w:r w:rsidRPr="0025430F">
              <w:rPr>
                <w:rFonts w:ascii="Times New Roman" w:eastAsia="Times New Roman" w:hAnsi="Times New Roman" w:cs="Times New Roman"/>
                <w:sz w:val="24"/>
                <w:szCs w:val="24"/>
                <w:lang w:eastAsia="zh-CN"/>
              </w:rPr>
              <w:t>________________ /</w:t>
            </w:r>
            <w:r w:rsidR="00AF15D6">
              <w:rPr>
                <w:rFonts w:ascii="Times New Roman" w:eastAsia="Times New Roman" w:hAnsi="Times New Roman" w:cs="Times New Roman"/>
                <w:sz w:val="24"/>
                <w:szCs w:val="24"/>
                <w:lang w:eastAsia="zh-CN"/>
              </w:rPr>
              <w:t>А.В. Новикова</w:t>
            </w:r>
            <w:r w:rsidRPr="0025430F">
              <w:rPr>
                <w:rFonts w:ascii="Times New Roman" w:eastAsia="Times New Roman" w:hAnsi="Times New Roman" w:cs="Times New Roman"/>
                <w:sz w:val="24"/>
                <w:szCs w:val="24"/>
                <w:lang w:eastAsia="zh-CN"/>
              </w:rPr>
              <w:t>/</w:t>
            </w:r>
          </w:p>
        </w:tc>
        <w:tc>
          <w:tcPr>
            <w:tcW w:w="2655" w:type="pct"/>
          </w:tcPr>
          <w:p w14:paraId="7BABCDF8" w14:textId="77777777"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_________________/_________________/</w:t>
            </w:r>
          </w:p>
        </w:tc>
      </w:tr>
      <w:permEnd w:id="1144927506"/>
      <w:tr w:rsidR="007C1582" w:rsidRPr="0025430F" w14:paraId="32243790" w14:textId="77777777" w:rsidTr="00DA4A7D">
        <w:tc>
          <w:tcPr>
            <w:tcW w:w="2345" w:type="pct"/>
          </w:tcPr>
          <w:p w14:paraId="501B3FC1" w14:textId="77777777"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М.П.</w:t>
            </w:r>
          </w:p>
        </w:tc>
        <w:tc>
          <w:tcPr>
            <w:tcW w:w="2655" w:type="pct"/>
          </w:tcPr>
          <w:p w14:paraId="4069B3D1" w14:textId="77777777"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М.П.</w:t>
            </w:r>
          </w:p>
        </w:tc>
      </w:tr>
    </w:tbl>
    <w:p w14:paraId="3F816353" w14:textId="77777777" w:rsidR="00BF1724" w:rsidRPr="0025430F" w:rsidRDefault="00BF1724" w:rsidP="0025430F">
      <w:pPr>
        <w:spacing w:after="0" w:line="240" w:lineRule="auto"/>
        <w:contextualSpacing/>
        <w:rPr>
          <w:rFonts w:ascii="Times New Roman" w:hAnsi="Times New Roman" w:cs="Times New Roman"/>
          <w:sz w:val="24"/>
          <w:szCs w:val="24"/>
        </w:rPr>
        <w:sectPr w:rsidR="00BF1724" w:rsidRPr="0025430F" w:rsidSect="009E0C09">
          <w:footerReference w:type="default" r:id="rId11"/>
          <w:pgSz w:w="11906" w:h="16838"/>
          <w:pgMar w:top="851" w:right="851" w:bottom="1134" w:left="851" w:header="709" w:footer="709" w:gutter="0"/>
          <w:cols w:space="708"/>
          <w:docGrid w:linePitch="360"/>
        </w:sectPr>
      </w:pPr>
    </w:p>
    <w:p w14:paraId="3DDF35DE" w14:textId="77777777" w:rsidR="003B20AF" w:rsidRPr="0025430F" w:rsidRDefault="00AF3ED7" w:rsidP="0025430F">
      <w:pPr>
        <w:spacing w:after="0" w:line="240" w:lineRule="auto"/>
        <w:contextualSpacing/>
        <w:jc w:val="right"/>
        <w:rPr>
          <w:rFonts w:ascii="Times New Roman" w:eastAsia="Times New Roman" w:hAnsi="Times New Roman" w:cs="Times New Roman"/>
          <w:i/>
          <w:sz w:val="18"/>
          <w:szCs w:val="18"/>
          <w:lang w:eastAsia="x-none"/>
        </w:rPr>
      </w:pPr>
      <w:r w:rsidRPr="0025430F">
        <w:rPr>
          <w:rFonts w:ascii="Times New Roman" w:hAnsi="Times New Roman" w:cs="Times New Roman"/>
          <w:sz w:val="18"/>
          <w:szCs w:val="18"/>
        </w:rPr>
        <w:lastRenderedPageBreak/>
        <w:t>Приложение №1</w:t>
      </w:r>
      <w:r w:rsidR="003B20AF" w:rsidRPr="0025430F">
        <w:rPr>
          <w:rFonts w:ascii="Times New Roman" w:eastAsia="Times New Roman" w:hAnsi="Times New Roman" w:cs="Times New Roman"/>
          <w:i/>
          <w:sz w:val="18"/>
          <w:szCs w:val="18"/>
          <w:lang w:eastAsia="x-none"/>
        </w:rPr>
        <w:t xml:space="preserve"> </w:t>
      </w:r>
    </w:p>
    <w:p w14:paraId="48A1B873" w14:textId="00E848FE" w:rsidR="003B20AF" w:rsidRPr="0025430F" w:rsidRDefault="003B20AF" w:rsidP="0025430F">
      <w:pPr>
        <w:spacing w:after="0" w:line="240" w:lineRule="auto"/>
        <w:contextualSpacing/>
        <w:jc w:val="right"/>
        <w:rPr>
          <w:rFonts w:ascii="Times New Roman" w:eastAsia="Times New Roman" w:hAnsi="Times New Roman" w:cs="Times New Roman"/>
          <w:sz w:val="18"/>
          <w:szCs w:val="18"/>
          <w:lang w:eastAsia="x-none"/>
        </w:rPr>
      </w:pPr>
      <w:r w:rsidRPr="0025430F">
        <w:rPr>
          <w:rFonts w:ascii="Times New Roman" w:eastAsia="Times New Roman" w:hAnsi="Times New Roman" w:cs="Times New Roman"/>
          <w:sz w:val="18"/>
          <w:szCs w:val="18"/>
          <w:lang w:eastAsia="x-none"/>
        </w:rPr>
        <w:t xml:space="preserve">К Договору возмездного оказания услуг </w:t>
      </w:r>
    </w:p>
    <w:p w14:paraId="650B266A" w14:textId="77777777" w:rsidR="003B20AF" w:rsidRPr="0025430F" w:rsidRDefault="003B20AF" w:rsidP="0025430F">
      <w:pPr>
        <w:spacing w:after="0" w:line="240" w:lineRule="auto"/>
        <w:contextualSpacing/>
        <w:jc w:val="right"/>
        <w:rPr>
          <w:rFonts w:ascii="Times New Roman" w:eastAsia="Times New Roman" w:hAnsi="Times New Roman" w:cs="Times New Roman"/>
          <w:sz w:val="18"/>
          <w:szCs w:val="18"/>
          <w:lang w:val="x-none" w:eastAsia="x-none"/>
        </w:rPr>
      </w:pPr>
      <w:r w:rsidRPr="0025430F">
        <w:rPr>
          <w:rFonts w:ascii="Times New Roman" w:eastAsia="Times New Roman" w:hAnsi="Times New Roman" w:cs="Times New Roman"/>
          <w:sz w:val="18"/>
          <w:szCs w:val="18"/>
          <w:lang w:val="x-none" w:eastAsia="x-none"/>
        </w:rPr>
        <w:t xml:space="preserve">по установлению карантинного </w:t>
      </w:r>
    </w:p>
    <w:p w14:paraId="40DD05DE" w14:textId="77777777" w:rsidR="003B20AF" w:rsidRPr="0025430F" w:rsidRDefault="003B20AF" w:rsidP="0025430F">
      <w:pPr>
        <w:spacing w:after="0" w:line="240" w:lineRule="auto"/>
        <w:contextualSpacing/>
        <w:jc w:val="right"/>
        <w:rPr>
          <w:rFonts w:ascii="Times New Roman" w:eastAsia="Times New Roman" w:hAnsi="Times New Roman" w:cs="Times New Roman"/>
          <w:sz w:val="18"/>
          <w:szCs w:val="18"/>
          <w:lang w:eastAsia="x-none"/>
        </w:rPr>
      </w:pPr>
      <w:r w:rsidRPr="0025430F">
        <w:rPr>
          <w:rFonts w:ascii="Times New Roman" w:eastAsia="Times New Roman" w:hAnsi="Times New Roman" w:cs="Times New Roman"/>
          <w:sz w:val="18"/>
          <w:szCs w:val="18"/>
          <w:lang w:val="x-none" w:eastAsia="x-none"/>
        </w:rPr>
        <w:t>фитосанитарного состояния подкарантинной продукции</w:t>
      </w:r>
      <w:r w:rsidRPr="0025430F">
        <w:rPr>
          <w:rFonts w:ascii="Times New Roman" w:eastAsia="Times New Roman" w:hAnsi="Times New Roman" w:cs="Times New Roman"/>
          <w:sz w:val="18"/>
          <w:szCs w:val="18"/>
          <w:lang w:eastAsia="x-none"/>
        </w:rPr>
        <w:t xml:space="preserve"> </w:t>
      </w:r>
    </w:p>
    <w:p w14:paraId="237A3E5B" w14:textId="78640D79" w:rsidR="00AF3ED7" w:rsidRPr="0025430F" w:rsidRDefault="003B20AF" w:rsidP="0025430F">
      <w:pPr>
        <w:spacing w:after="0" w:line="240" w:lineRule="auto"/>
        <w:contextualSpacing/>
        <w:jc w:val="right"/>
        <w:rPr>
          <w:rFonts w:ascii="Times New Roman" w:hAnsi="Times New Roman" w:cs="Times New Roman"/>
          <w:sz w:val="18"/>
          <w:szCs w:val="18"/>
        </w:rPr>
      </w:pPr>
      <w:r w:rsidRPr="0025430F">
        <w:rPr>
          <w:rFonts w:ascii="Times New Roman" w:eastAsia="Times New Roman" w:hAnsi="Times New Roman" w:cs="Times New Roman"/>
          <w:sz w:val="18"/>
          <w:szCs w:val="18"/>
          <w:lang w:eastAsia="x-none"/>
        </w:rPr>
        <w:t>от «___» ________ 202</w:t>
      </w:r>
      <w:r w:rsidR="003A6B16">
        <w:rPr>
          <w:rFonts w:ascii="Times New Roman" w:eastAsia="Times New Roman" w:hAnsi="Times New Roman" w:cs="Times New Roman"/>
          <w:sz w:val="18"/>
          <w:szCs w:val="18"/>
          <w:lang w:eastAsia="x-none"/>
        </w:rPr>
        <w:t>2</w:t>
      </w:r>
      <w:r w:rsidRPr="0025430F">
        <w:rPr>
          <w:rFonts w:ascii="Times New Roman" w:eastAsia="Times New Roman" w:hAnsi="Times New Roman" w:cs="Times New Roman"/>
          <w:sz w:val="18"/>
          <w:szCs w:val="18"/>
          <w:lang w:eastAsia="x-none"/>
        </w:rPr>
        <w:t xml:space="preserve"> </w:t>
      </w:r>
      <w:r w:rsidRPr="0025430F">
        <w:rPr>
          <w:rFonts w:ascii="Times New Roman" w:eastAsia="Times New Roman" w:hAnsi="Times New Roman" w:cs="Times New Roman"/>
          <w:sz w:val="18"/>
          <w:szCs w:val="18"/>
          <w:lang w:eastAsia="zh-CN"/>
        </w:rPr>
        <w:t>№ НКП-____</w:t>
      </w:r>
    </w:p>
    <w:p w14:paraId="42639B14" w14:textId="77777777" w:rsidR="003B20AF" w:rsidRPr="0025430F" w:rsidRDefault="003B20AF" w:rsidP="0025430F">
      <w:pPr>
        <w:spacing w:after="0" w:line="240" w:lineRule="auto"/>
        <w:contextualSpacing/>
        <w:jc w:val="right"/>
        <w:rPr>
          <w:rFonts w:ascii="Times New Roman" w:hAnsi="Times New Roman" w:cs="Times New Roman"/>
          <w:sz w:val="24"/>
          <w:szCs w:val="24"/>
        </w:rPr>
      </w:pPr>
    </w:p>
    <w:p w14:paraId="3751766D" w14:textId="1D7B0098" w:rsidR="00AF3ED7" w:rsidRPr="0025430F" w:rsidRDefault="00AF3ED7" w:rsidP="0025430F">
      <w:pPr>
        <w:spacing w:after="0" w:line="240" w:lineRule="auto"/>
        <w:ind w:right="76"/>
        <w:contextualSpacing/>
        <w:jc w:val="right"/>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 xml:space="preserve">В ФГБУ </w:t>
      </w:r>
      <w:r w:rsidR="00983B82">
        <w:rPr>
          <w:rFonts w:ascii="Times New Roman" w:eastAsia="Times New Roman" w:hAnsi="Times New Roman" w:cs="Times New Roman"/>
          <w:sz w:val="20"/>
          <w:szCs w:val="20"/>
          <w:lang w:eastAsia="ru-RU"/>
        </w:rPr>
        <w:t>ВНИИЗЖ</w:t>
      </w:r>
      <w:bookmarkStart w:id="0" w:name="_GoBack"/>
      <w:bookmarkEnd w:id="0"/>
    </w:p>
    <w:p w14:paraId="6643F92D" w14:textId="77777777" w:rsidR="00AF3ED7" w:rsidRPr="0025430F" w:rsidRDefault="00AF3ED7" w:rsidP="0025430F">
      <w:pPr>
        <w:suppressAutoHyphens/>
        <w:autoSpaceDE w:val="0"/>
        <w:spacing w:after="0" w:line="240" w:lineRule="auto"/>
        <w:ind w:left="142" w:firstLine="709"/>
        <w:contextualSpacing/>
        <w:jc w:val="center"/>
        <w:rPr>
          <w:rFonts w:ascii="Times New Roman" w:eastAsia="Times New Roman" w:hAnsi="Times New Roman" w:cs="Times New Roman"/>
          <w:b/>
          <w:bCs/>
          <w:sz w:val="20"/>
          <w:szCs w:val="20"/>
          <w:lang w:eastAsia="zh-CN"/>
        </w:rPr>
      </w:pPr>
      <w:r w:rsidRPr="0025430F">
        <w:rPr>
          <w:rFonts w:ascii="Times New Roman" w:eastAsia="Times New Roman" w:hAnsi="Times New Roman" w:cs="Times New Roman"/>
          <w:b/>
          <w:bCs/>
          <w:sz w:val="20"/>
          <w:szCs w:val="20"/>
          <w:lang w:eastAsia="zh-CN"/>
        </w:rPr>
        <w:t xml:space="preserve">ЗАЯВКА </w:t>
      </w:r>
    </w:p>
    <w:p w14:paraId="1FAFE5AA" w14:textId="4F112C4B" w:rsidR="00AF3ED7" w:rsidRPr="0025430F" w:rsidRDefault="00AF3ED7" w:rsidP="0025430F">
      <w:pPr>
        <w:suppressAutoHyphens/>
        <w:autoSpaceDE w:val="0"/>
        <w:spacing w:after="0" w:line="240" w:lineRule="auto"/>
        <w:ind w:left="142" w:firstLine="709"/>
        <w:contextualSpacing/>
        <w:jc w:val="center"/>
        <w:rPr>
          <w:rFonts w:ascii="Times New Roman" w:eastAsia="Times New Roman" w:hAnsi="Times New Roman" w:cs="Times New Roman"/>
          <w:b/>
          <w:bCs/>
          <w:sz w:val="20"/>
          <w:szCs w:val="20"/>
          <w:lang w:eastAsia="zh-CN"/>
        </w:rPr>
      </w:pPr>
      <w:r w:rsidRPr="0025430F">
        <w:rPr>
          <w:rFonts w:ascii="Times New Roman" w:eastAsia="Times New Roman" w:hAnsi="Times New Roman" w:cs="Times New Roman"/>
          <w:b/>
          <w:bCs/>
          <w:sz w:val="20"/>
          <w:szCs w:val="20"/>
          <w:lang w:eastAsia="zh-CN"/>
        </w:rPr>
        <w:t>на установление карантинного фитосанитарного состояния подкарантинной продукции</w:t>
      </w:r>
      <w:r w:rsidR="003B20AF" w:rsidRPr="0025430F">
        <w:rPr>
          <w:rFonts w:ascii="Times New Roman" w:eastAsia="Times New Roman" w:hAnsi="Times New Roman" w:cs="Times New Roman"/>
          <w:b/>
          <w:bCs/>
          <w:sz w:val="20"/>
          <w:szCs w:val="20"/>
          <w:lang w:eastAsia="zh-CN"/>
        </w:rPr>
        <w:t xml:space="preserve"> </w:t>
      </w:r>
      <w:r w:rsidR="004C6165" w:rsidRPr="0025430F">
        <w:rPr>
          <w:rFonts w:ascii="Times New Roman" w:eastAsia="Times New Roman" w:hAnsi="Times New Roman" w:cs="Times New Roman"/>
          <w:b/>
          <w:bCs/>
          <w:sz w:val="20"/>
          <w:szCs w:val="20"/>
          <w:lang w:eastAsia="zh-CN"/>
        </w:rPr>
        <w:t>(Форма)</w:t>
      </w:r>
    </w:p>
    <w:p w14:paraId="3A0A7B88" w14:textId="39A00CB5"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Заказчик</w:t>
      </w:r>
      <w:r w:rsidRPr="0025430F">
        <w:rPr>
          <w:rFonts w:ascii="Times New Roman" w:eastAsia="Times New Roman" w:hAnsi="Times New Roman" w:cs="Times New Roman"/>
          <w:sz w:val="20"/>
          <w:szCs w:val="20"/>
          <w:lang w:eastAsia="zh-CN"/>
        </w:rPr>
        <w:t>_________________________________________________________________________________________</w:t>
      </w:r>
    </w:p>
    <w:p w14:paraId="3F31E2E7" w14:textId="40F25BC0"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Адрес Заказчика:</w:t>
      </w:r>
      <w:r w:rsidRPr="0025430F">
        <w:rPr>
          <w:rFonts w:ascii="Times New Roman" w:eastAsia="Times New Roman" w:hAnsi="Times New Roman" w:cs="Times New Roman"/>
          <w:sz w:val="20"/>
          <w:szCs w:val="20"/>
          <w:lang w:eastAsia="zh-CN"/>
        </w:rPr>
        <w:t xml:space="preserve"> юридический _________________________________________________________________________________________________</w:t>
      </w:r>
    </w:p>
    <w:p w14:paraId="1702720E" w14:textId="150D85F5" w:rsidR="00AF3ED7" w:rsidRPr="0025430F" w:rsidRDefault="00AF3ED7" w:rsidP="0025430F">
      <w:pPr>
        <w:pStyle w:val="a3"/>
        <w:numPr>
          <w:ilvl w:val="0"/>
          <w:numId w:val="4"/>
        </w:numPr>
        <w:tabs>
          <w:tab w:val="clear" w:pos="1069"/>
        </w:tabs>
        <w:suppressAutoHyphens/>
        <w:autoSpaceDE w:val="0"/>
        <w:spacing w:after="0" w:line="240" w:lineRule="auto"/>
        <w:ind w:left="567" w:hanging="425"/>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Местонахождение подкарантинной продукции:</w:t>
      </w:r>
      <w:r w:rsidRPr="0025430F">
        <w:rPr>
          <w:rFonts w:ascii="Times New Roman" w:eastAsia="Times New Roman" w:hAnsi="Times New Roman" w:cs="Times New Roman"/>
          <w:sz w:val="20"/>
          <w:szCs w:val="20"/>
          <w:lang w:eastAsia="zh-CN"/>
        </w:rPr>
        <w:t xml:space="preserve"> ____________________________________________________</w:t>
      </w:r>
    </w:p>
    <w:p w14:paraId="53DE5309" w14:textId="6A029A27"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 xml:space="preserve">Получатель </w:t>
      </w:r>
      <w:proofErr w:type="gramStart"/>
      <w:r w:rsidRPr="0025430F">
        <w:rPr>
          <w:rFonts w:ascii="Times New Roman" w:eastAsia="Times New Roman" w:hAnsi="Times New Roman" w:cs="Times New Roman"/>
          <w:b/>
          <w:sz w:val="20"/>
          <w:szCs w:val="20"/>
          <w:lang w:eastAsia="zh-CN"/>
        </w:rPr>
        <w:t>груза:</w:t>
      </w:r>
      <w:r w:rsidRPr="0025430F">
        <w:rPr>
          <w:rFonts w:ascii="Times New Roman" w:eastAsia="Times New Roman" w:hAnsi="Times New Roman" w:cs="Times New Roman"/>
          <w:sz w:val="20"/>
          <w:szCs w:val="20"/>
          <w:lang w:eastAsia="zh-CN"/>
        </w:rPr>
        <w:t>_</w:t>
      </w:r>
      <w:proofErr w:type="gramEnd"/>
      <w:r w:rsidRPr="0025430F">
        <w:rPr>
          <w:rFonts w:ascii="Times New Roman" w:eastAsia="Times New Roman" w:hAnsi="Times New Roman" w:cs="Times New Roman"/>
          <w:sz w:val="20"/>
          <w:szCs w:val="20"/>
          <w:lang w:eastAsia="zh-CN"/>
        </w:rPr>
        <w:t>_______________________________________________________________________________</w:t>
      </w:r>
    </w:p>
    <w:p w14:paraId="132452D8" w14:textId="77777777" w:rsidR="00AF3ED7" w:rsidRPr="0025430F" w:rsidRDefault="00AF3ED7" w:rsidP="0025430F">
      <w:pPr>
        <w:suppressAutoHyphens/>
        <w:autoSpaceDE w:val="0"/>
        <w:spacing w:after="0" w:line="240" w:lineRule="auto"/>
        <w:ind w:left="709"/>
        <w:contextualSpacing/>
        <w:jc w:val="center"/>
        <w:rPr>
          <w:rFonts w:ascii="Times New Roman" w:eastAsia="Times New Roman" w:hAnsi="Times New Roman" w:cs="Times New Roman"/>
          <w:sz w:val="20"/>
          <w:szCs w:val="20"/>
          <w:vertAlign w:val="superscript"/>
          <w:lang w:eastAsia="zh-CN"/>
        </w:rPr>
      </w:pPr>
      <w:r w:rsidRPr="0025430F">
        <w:rPr>
          <w:rFonts w:ascii="Times New Roman" w:eastAsia="Times New Roman" w:hAnsi="Times New Roman" w:cs="Times New Roman"/>
          <w:sz w:val="20"/>
          <w:szCs w:val="20"/>
          <w:vertAlign w:val="superscript"/>
          <w:lang w:eastAsia="zh-CN"/>
        </w:rPr>
        <w:t>(название организации, адрес)</w:t>
      </w:r>
    </w:p>
    <w:p w14:paraId="738AE263" w14:textId="571B511D"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 xml:space="preserve">Пункт отправления: </w:t>
      </w:r>
      <w:r w:rsidRPr="0025430F">
        <w:rPr>
          <w:rFonts w:ascii="Times New Roman" w:eastAsia="Times New Roman" w:hAnsi="Times New Roman" w:cs="Times New Roman"/>
          <w:sz w:val="20"/>
          <w:szCs w:val="20"/>
          <w:lang w:eastAsia="zh-CN"/>
        </w:rPr>
        <w:t>______________________________________________________________________________</w:t>
      </w:r>
    </w:p>
    <w:p w14:paraId="321BD977" w14:textId="3FAE5F25"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Отправитель груза:</w:t>
      </w:r>
      <w:r w:rsidRPr="0025430F">
        <w:rPr>
          <w:rFonts w:ascii="Times New Roman" w:eastAsia="Times New Roman" w:hAnsi="Times New Roman" w:cs="Times New Roman"/>
          <w:sz w:val="20"/>
          <w:szCs w:val="20"/>
          <w:lang w:eastAsia="zh-CN"/>
        </w:rPr>
        <w:t xml:space="preserve"> _______________________________________________________________________________</w:t>
      </w:r>
    </w:p>
    <w:p w14:paraId="71727A7A" w14:textId="77777777" w:rsidR="00AF3ED7" w:rsidRPr="0025430F" w:rsidRDefault="00AF3ED7" w:rsidP="0025430F">
      <w:pPr>
        <w:suppressAutoHyphens/>
        <w:autoSpaceDE w:val="0"/>
        <w:spacing w:after="0" w:line="240" w:lineRule="auto"/>
        <w:ind w:left="709"/>
        <w:contextualSpacing/>
        <w:jc w:val="center"/>
        <w:rPr>
          <w:rFonts w:ascii="Times New Roman" w:eastAsia="Times New Roman" w:hAnsi="Times New Roman" w:cs="Times New Roman"/>
          <w:sz w:val="20"/>
          <w:szCs w:val="20"/>
          <w:vertAlign w:val="superscript"/>
          <w:lang w:eastAsia="zh-CN"/>
        </w:rPr>
      </w:pPr>
      <w:r w:rsidRPr="0025430F">
        <w:rPr>
          <w:rFonts w:ascii="Times New Roman" w:eastAsia="Times New Roman" w:hAnsi="Times New Roman" w:cs="Times New Roman"/>
          <w:sz w:val="20"/>
          <w:szCs w:val="20"/>
          <w:vertAlign w:val="superscript"/>
          <w:lang w:eastAsia="zh-CN"/>
        </w:rPr>
        <w:t>(название организации, адрес)</w:t>
      </w:r>
    </w:p>
    <w:p w14:paraId="4FD188C4" w14:textId="77777777"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b/>
          <w:sz w:val="20"/>
          <w:szCs w:val="20"/>
          <w:lang w:eastAsia="zh-CN"/>
        </w:rPr>
      </w:pPr>
      <w:r w:rsidRPr="0025430F">
        <w:rPr>
          <w:rFonts w:ascii="Times New Roman" w:eastAsia="Times New Roman" w:hAnsi="Times New Roman" w:cs="Times New Roman"/>
          <w:b/>
          <w:sz w:val="20"/>
          <w:szCs w:val="20"/>
          <w:lang w:eastAsia="zh-CN"/>
        </w:rPr>
        <w:t xml:space="preserve">Сведения о подкарантинной продукции: </w:t>
      </w:r>
    </w:p>
    <w:tbl>
      <w:tblPr>
        <w:tblW w:w="10064" w:type="dxa"/>
        <w:tblInd w:w="534" w:type="dxa"/>
        <w:tblLayout w:type="fixed"/>
        <w:tblLook w:val="0000" w:firstRow="0" w:lastRow="0" w:firstColumn="0" w:lastColumn="0" w:noHBand="0" w:noVBand="0"/>
      </w:tblPr>
      <w:tblGrid>
        <w:gridCol w:w="708"/>
        <w:gridCol w:w="2268"/>
        <w:gridCol w:w="1843"/>
        <w:gridCol w:w="1701"/>
        <w:gridCol w:w="2268"/>
        <w:gridCol w:w="1276"/>
      </w:tblGrid>
      <w:tr w:rsidR="00AF3ED7" w:rsidRPr="0025430F" w14:paraId="5FD3449C" w14:textId="77777777" w:rsidTr="009534D7">
        <w:trPr>
          <w:trHeight w:val="370"/>
        </w:trPr>
        <w:tc>
          <w:tcPr>
            <w:tcW w:w="708" w:type="dxa"/>
            <w:tcBorders>
              <w:top w:val="single" w:sz="4" w:space="0" w:color="000000"/>
              <w:left w:val="single" w:sz="4" w:space="0" w:color="000000"/>
              <w:bottom w:val="single" w:sz="4" w:space="0" w:color="000000"/>
            </w:tcBorders>
            <w:shd w:val="clear" w:color="auto" w:fill="auto"/>
            <w:vAlign w:val="center"/>
          </w:tcPr>
          <w:p w14:paraId="34789701" w14:textId="77777777" w:rsidR="00AF3ED7" w:rsidRPr="0025430F" w:rsidRDefault="00AF3ED7" w:rsidP="0025430F">
            <w:pPr>
              <w:spacing w:after="0" w:line="240" w:lineRule="auto"/>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 п/п</w:t>
            </w:r>
          </w:p>
        </w:tc>
        <w:tc>
          <w:tcPr>
            <w:tcW w:w="2268" w:type="dxa"/>
            <w:tcBorders>
              <w:top w:val="single" w:sz="4" w:space="0" w:color="000000"/>
              <w:left w:val="single" w:sz="4" w:space="0" w:color="000000"/>
              <w:bottom w:val="single" w:sz="4" w:space="0" w:color="000000"/>
            </w:tcBorders>
            <w:shd w:val="clear" w:color="auto" w:fill="auto"/>
            <w:vAlign w:val="center"/>
          </w:tcPr>
          <w:p w14:paraId="1145C600" w14:textId="77777777" w:rsidR="00AF3ED7" w:rsidRPr="0025430F" w:rsidRDefault="00AF3ED7" w:rsidP="0025430F">
            <w:pPr>
              <w:spacing w:after="0" w:line="240" w:lineRule="auto"/>
              <w:ind w:left="34"/>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Наименование</w:t>
            </w:r>
          </w:p>
        </w:tc>
        <w:tc>
          <w:tcPr>
            <w:tcW w:w="1843" w:type="dxa"/>
            <w:tcBorders>
              <w:top w:val="single" w:sz="4" w:space="0" w:color="000000"/>
              <w:left w:val="single" w:sz="4" w:space="0" w:color="000000"/>
              <w:bottom w:val="single" w:sz="4" w:space="0" w:color="000000"/>
            </w:tcBorders>
            <w:shd w:val="clear" w:color="auto" w:fill="auto"/>
            <w:vAlign w:val="center"/>
          </w:tcPr>
          <w:p w14:paraId="3CC9B02A" w14:textId="77777777" w:rsidR="00AF3ED7" w:rsidRPr="0025430F" w:rsidRDefault="00AF3ED7" w:rsidP="0025430F">
            <w:pPr>
              <w:spacing w:after="0" w:line="240" w:lineRule="auto"/>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Происхождение (страна, область, район)</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077FDA6" w14:textId="77777777" w:rsidR="00AF3ED7" w:rsidRPr="0025430F" w:rsidRDefault="00AF3ED7" w:rsidP="0025430F">
            <w:pPr>
              <w:spacing w:after="0" w:line="240" w:lineRule="auto"/>
              <w:ind w:left="-108" w:right="-108"/>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Количество</w:t>
            </w:r>
          </w:p>
          <w:p w14:paraId="364A7A3C" w14:textId="77777777" w:rsidR="00AF3ED7" w:rsidRPr="0025430F" w:rsidRDefault="00AF3ED7" w:rsidP="0025430F">
            <w:pPr>
              <w:spacing w:after="0" w:line="240" w:lineRule="auto"/>
              <w:ind w:left="-108" w:right="-108"/>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(шт., кг, м</w:t>
            </w:r>
            <w:r w:rsidRPr="0025430F">
              <w:rPr>
                <w:rFonts w:ascii="Times New Roman" w:eastAsia="Times New Roman" w:hAnsi="Times New Roman" w:cs="Times New Roman"/>
                <w:b/>
                <w:sz w:val="20"/>
                <w:szCs w:val="20"/>
                <w:vertAlign w:val="superscript"/>
                <w:lang w:eastAsia="ru-RU"/>
              </w:rPr>
              <w:t>2</w:t>
            </w:r>
            <w:r w:rsidRPr="0025430F">
              <w:rPr>
                <w:rFonts w:ascii="Times New Roman" w:eastAsia="Times New Roman" w:hAnsi="Times New Roman" w:cs="Times New Roman"/>
                <w:b/>
                <w:sz w:val="20"/>
                <w:szCs w:val="20"/>
                <w:lang w:eastAsia="ru-RU"/>
              </w:rPr>
              <w:t>, м</w:t>
            </w:r>
            <w:r w:rsidRPr="0025430F">
              <w:rPr>
                <w:rFonts w:ascii="Times New Roman" w:eastAsia="Times New Roman" w:hAnsi="Times New Roman" w:cs="Times New Roman"/>
                <w:b/>
                <w:sz w:val="20"/>
                <w:szCs w:val="20"/>
                <w:vertAlign w:val="superscript"/>
                <w:lang w:eastAsia="ru-RU"/>
              </w:rPr>
              <w:t>3</w:t>
            </w:r>
            <w:r w:rsidRPr="0025430F">
              <w:rPr>
                <w:rFonts w:ascii="Times New Roman" w:eastAsia="Times New Roman" w:hAnsi="Times New Roman" w:cs="Times New Roman"/>
                <w:b/>
                <w:sz w:val="20"/>
                <w:szCs w:val="20"/>
                <w:lang w:eastAsia="ru-RU"/>
              </w:rPr>
              <w:t>, га, т)</w:t>
            </w: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62401AB9" w14:textId="77777777" w:rsidR="00AF3ED7" w:rsidRPr="0025430F" w:rsidRDefault="00AF3ED7" w:rsidP="0025430F">
            <w:pPr>
              <w:spacing w:after="0" w:line="240" w:lineRule="auto"/>
              <w:ind w:left="34"/>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 транспортного средства</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14:paraId="504E1D9F" w14:textId="77777777" w:rsidR="00AF3ED7" w:rsidRPr="0025430F" w:rsidRDefault="00AF3ED7" w:rsidP="0025430F">
            <w:pPr>
              <w:spacing w:after="0" w:line="240" w:lineRule="auto"/>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Примечание</w:t>
            </w:r>
          </w:p>
        </w:tc>
      </w:tr>
      <w:tr w:rsidR="00AF3ED7" w:rsidRPr="0025430F" w14:paraId="2F907EA9" w14:textId="77777777" w:rsidTr="009534D7">
        <w:trPr>
          <w:trHeight w:val="202"/>
        </w:trPr>
        <w:tc>
          <w:tcPr>
            <w:tcW w:w="708" w:type="dxa"/>
            <w:tcBorders>
              <w:top w:val="single" w:sz="4" w:space="0" w:color="000000"/>
              <w:left w:val="single" w:sz="4" w:space="0" w:color="000000"/>
              <w:bottom w:val="single" w:sz="4" w:space="0" w:color="000000"/>
            </w:tcBorders>
            <w:shd w:val="clear" w:color="auto" w:fill="auto"/>
          </w:tcPr>
          <w:p w14:paraId="46FC0B6F"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14:paraId="4E4F7757"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14:paraId="59A23286"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E792A6D"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auto"/>
              <w:bottom w:val="single" w:sz="4" w:space="0" w:color="000000"/>
              <w:right w:val="single" w:sz="4" w:space="0" w:color="auto"/>
            </w:tcBorders>
            <w:shd w:val="clear" w:color="auto" w:fill="auto"/>
          </w:tcPr>
          <w:p w14:paraId="495D7914" w14:textId="77777777" w:rsidR="00AF3ED7" w:rsidRPr="0025430F" w:rsidRDefault="00AF3ED7" w:rsidP="0025430F">
            <w:pPr>
              <w:snapToGrid w:val="0"/>
              <w:spacing w:after="0" w:line="240" w:lineRule="auto"/>
              <w:contextualSpacing/>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auto"/>
              <w:bottom w:val="single" w:sz="4" w:space="0" w:color="000000"/>
              <w:right w:val="single" w:sz="4" w:space="0" w:color="auto"/>
            </w:tcBorders>
            <w:shd w:val="clear" w:color="auto" w:fill="auto"/>
          </w:tcPr>
          <w:p w14:paraId="21FADA2C" w14:textId="77777777" w:rsidR="00AF3ED7" w:rsidRPr="0025430F" w:rsidRDefault="00AF3ED7" w:rsidP="0025430F">
            <w:pPr>
              <w:snapToGrid w:val="0"/>
              <w:spacing w:after="0" w:line="240" w:lineRule="auto"/>
              <w:contextualSpacing/>
              <w:rPr>
                <w:rFonts w:ascii="Times New Roman" w:eastAsia="Times New Roman" w:hAnsi="Times New Roman" w:cs="Times New Roman"/>
                <w:sz w:val="20"/>
                <w:szCs w:val="20"/>
                <w:lang w:eastAsia="ru-RU"/>
              </w:rPr>
            </w:pPr>
          </w:p>
        </w:tc>
      </w:tr>
      <w:tr w:rsidR="00AF3ED7" w:rsidRPr="0025430F" w14:paraId="68D60F07" w14:textId="77777777" w:rsidTr="009534D7">
        <w:trPr>
          <w:trHeight w:val="202"/>
        </w:trPr>
        <w:tc>
          <w:tcPr>
            <w:tcW w:w="708" w:type="dxa"/>
            <w:tcBorders>
              <w:top w:val="single" w:sz="4" w:space="0" w:color="000000"/>
              <w:left w:val="single" w:sz="4" w:space="0" w:color="000000"/>
              <w:bottom w:val="single" w:sz="4" w:space="0" w:color="000000"/>
            </w:tcBorders>
            <w:shd w:val="clear" w:color="auto" w:fill="auto"/>
          </w:tcPr>
          <w:p w14:paraId="2F999867" w14:textId="77777777" w:rsidR="00AF3ED7" w:rsidRPr="0025430F" w:rsidRDefault="00AF3ED7" w:rsidP="0025430F">
            <w:pPr>
              <w:spacing w:after="0" w:line="240" w:lineRule="auto"/>
              <w:ind w:left="-108" w:right="-108"/>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 xml:space="preserve"> Итого:</w:t>
            </w:r>
          </w:p>
        </w:tc>
        <w:tc>
          <w:tcPr>
            <w:tcW w:w="2268" w:type="dxa"/>
            <w:tcBorders>
              <w:top w:val="single" w:sz="4" w:space="0" w:color="000000"/>
              <w:left w:val="single" w:sz="4" w:space="0" w:color="000000"/>
              <w:bottom w:val="single" w:sz="4" w:space="0" w:color="000000"/>
            </w:tcBorders>
            <w:shd w:val="clear" w:color="auto" w:fill="auto"/>
          </w:tcPr>
          <w:p w14:paraId="32786EE7" w14:textId="77777777" w:rsidR="00AF3ED7" w:rsidRPr="0025430F" w:rsidRDefault="00AF3ED7" w:rsidP="0025430F">
            <w:pPr>
              <w:spacing w:after="0" w:line="240" w:lineRule="auto"/>
              <w:ind w:left="284"/>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х</w:t>
            </w:r>
          </w:p>
        </w:tc>
        <w:tc>
          <w:tcPr>
            <w:tcW w:w="1843" w:type="dxa"/>
            <w:tcBorders>
              <w:top w:val="single" w:sz="4" w:space="0" w:color="000000"/>
              <w:left w:val="single" w:sz="4" w:space="0" w:color="000000"/>
              <w:bottom w:val="single" w:sz="4" w:space="0" w:color="000000"/>
            </w:tcBorders>
            <w:shd w:val="clear" w:color="auto" w:fill="auto"/>
          </w:tcPr>
          <w:p w14:paraId="51435255" w14:textId="77777777" w:rsidR="00AF3ED7" w:rsidRPr="0025430F" w:rsidRDefault="00AF3ED7" w:rsidP="0025430F">
            <w:pPr>
              <w:spacing w:after="0" w:line="240" w:lineRule="auto"/>
              <w:ind w:left="284"/>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х</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EBA6C7C"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auto"/>
              <w:bottom w:val="single" w:sz="4" w:space="0" w:color="000000"/>
              <w:right w:val="single" w:sz="4" w:space="0" w:color="auto"/>
            </w:tcBorders>
            <w:shd w:val="clear" w:color="auto" w:fill="auto"/>
          </w:tcPr>
          <w:p w14:paraId="70E09035"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auto"/>
              <w:bottom w:val="single" w:sz="4" w:space="0" w:color="000000"/>
              <w:right w:val="single" w:sz="4" w:space="0" w:color="auto"/>
            </w:tcBorders>
            <w:shd w:val="clear" w:color="auto" w:fill="auto"/>
          </w:tcPr>
          <w:p w14:paraId="7209462D"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r>
    </w:tbl>
    <w:p w14:paraId="770B61EC" w14:textId="77777777"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Внеочередное выполнение работ (срочность</w:t>
      </w:r>
      <w:proofErr w:type="gramStart"/>
      <w:r w:rsidRPr="0025430F">
        <w:rPr>
          <w:rFonts w:ascii="Times New Roman" w:eastAsia="Times New Roman" w:hAnsi="Times New Roman" w:cs="Times New Roman"/>
          <w:b/>
          <w:sz w:val="20"/>
          <w:szCs w:val="20"/>
          <w:lang w:eastAsia="zh-CN"/>
        </w:rPr>
        <w:t>):</w:t>
      </w:r>
      <w:r w:rsidRPr="0025430F">
        <w:rPr>
          <w:rFonts w:ascii="Times New Roman" w:eastAsia="Times New Roman" w:hAnsi="Times New Roman" w:cs="Times New Roman"/>
          <w:sz w:val="20"/>
          <w:szCs w:val="20"/>
          <w:lang w:eastAsia="zh-CN"/>
        </w:rPr>
        <w:t xml:space="preserve">   </w:t>
      </w:r>
      <w:proofErr w:type="gramEnd"/>
      <w:r w:rsidRPr="0025430F">
        <w:rPr>
          <w:rFonts w:ascii="Times New Roman" w:eastAsia="Times New Roman" w:hAnsi="Times New Roman" w:cs="Times New Roman"/>
          <w:sz w:val="20"/>
          <w:szCs w:val="20"/>
          <w:lang w:eastAsia="zh-CN"/>
        </w:rPr>
        <w:t xml:space="preserve">   да  _________________         нет  (подчеркнуть)                                               </w:t>
      </w:r>
    </w:p>
    <w:p w14:paraId="0AB88789" w14:textId="12B49DB6" w:rsidR="00AF3ED7" w:rsidRPr="0025430F" w:rsidRDefault="00AF3ED7" w:rsidP="0025430F">
      <w:pPr>
        <w:suppressAutoHyphens/>
        <w:autoSpaceDE w:val="0"/>
        <w:spacing w:after="0" w:line="240" w:lineRule="auto"/>
        <w:ind w:left="284"/>
        <w:contextualSpacing/>
        <w:rPr>
          <w:rFonts w:ascii="Times New Roman" w:eastAsia="Times New Roman" w:hAnsi="Times New Roman" w:cs="Times New Roman"/>
          <w:sz w:val="20"/>
          <w:szCs w:val="20"/>
          <w:vertAlign w:val="superscript"/>
          <w:lang w:eastAsia="zh-CN"/>
        </w:rPr>
      </w:pPr>
      <w:r w:rsidRPr="0025430F">
        <w:rPr>
          <w:rFonts w:ascii="Times New Roman" w:eastAsia="Times New Roman" w:hAnsi="Times New Roman" w:cs="Times New Roman"/>
          <w:sz w:val="20"/>
          <w:szCs w:val="20"/>
          <w:vertAlign w:val="superscript"/>
          <w:lang w:eastAsia="zh-CN"/>
        </w:rPr>
        <w:t xml:space="preserve">                                                                                    </w:t>
      </w:r>
      <w:r w:rsidR="00AD21E2" w:rsidRPr="0025430F">
        <w:rPr>
          <w:rFonts w:ascii="Times New Roman" w:eastAsia="Times New Roman" w:hAnsi="Times New Roman" w:cs="Times New Roman"/>
          <w:sz w:val="20"/>
          <w:szCs w:val="20"/>
          <w:vertAlign w:val="superscript"/>
          <w:lang w:eastAsia="zh-CN"/>
        </w:rPr>
        <w:t xml:space="preserve">                                                              </w:t>
      </w:r>
      <w:r w:rsidRPr="0025430F">
        <w:rPr>
          <w:rFonts w:ascii="Times New Roman" w:eastAsia="Times New Roman" w:hAnsi="Times New Roman" w:cs="Times New Roman"/>
          <w:sz w:val="20"/>
          <w:szCs w:val="20"/>
          <w:vertAlign w:val="superscript"/>
          <w:lang w:eastAsia="zh-CN"/>
        </w:rPr>
        <w:t xml:space="preserve">       (дата выдачи документов)</w:t>
      </w:r>
    </w:p>
    <w:p w14:paraId="64343C5A"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9. Виды испытаний:</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color w:val="000000"/>
          <w:sz w:val="20"/>
          <w:szCs w:val="20"/>
          <w:lang w:eastAsia="ru-RU"/>
        </w:rPr>
        <w:t xml:space="preserve">энтомологическая, гербологическая, гельминтологическая, </w:t>
      </w:r>
      <w:proofErr w:type="gramStart"/>
      <w:r w:rsidRPr="0025430F">
        <w:rPr>
          <w:rFonts w:ascii="Times New Roman" w:eastAsia="Times New Roman" w:hAnsi="Times New Roman" w:cs="Times New Roman"/>
          <w:color w:val="000000"/>
          <w:sz w:val="20"/>
          <w:szCs w:val="20"/>
          <w:lang w:eastAsia="ru-RU"/>
        </w:rPr>
        <w:t xml:space="preserve">микологическая,   </w:t>
      </w:r>
      <w:proofErr w:type="gramEnd"/>
      <w:r w:rsidRPr="0025430F">
        <w:rPr>
          <w:rFonts w:ascii="Times New Roman" w:eastAsia="Times New Roman" w:hAnsi="Times New Roman" w:cs="Times New Roman"/>
          <w:color w:val="000000"/>
          <w:sz w:val="20"/>
          <w:szCs w:val="20"/>
          <w:lang w:eastAsia="ru-RU"/>
        </w:rPr>
        <w:t xml:space="preserve">                 бактериологическая, вирусологическая </w:t>
      </w:r>
      <w:r w:rsidRPr="0025430F">
        <w:rPr>
          <w:rFonts w:ascii="Times New Roman" w:eastAsia="Times New Roman" w:hAnsi="Times New Roman" w:cs="Times New Roman"/>
          <w:sz w:val="20"/>
          <w:szCs w:val="20"/>
          <w:lang w:eastAsia="ru-RU"/>
        </w:rPr>
        <w:t>(подчеркнуть)</w:t>
      </w:r>
    </w:p>
    <w:p w14:paraId="42FC41A1"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10. Испытания провести:</w:t>
      </w:r>
      <w:r w:rsidRPr="0025430F">
        <w:rPr>
          <w:rFonts w:ascii="Times New Roman" w:eastAsia="Times New Roman" w:hAnsi="Times New Roman" w:cs="Times New Roman"/>
          <w:sz w:val="20"/>
          <w:szCs w:val="20"/>
          <w:lang w:eastAsia="ru-RU"/>
        </w:rPr>
        <w:t xml:space="preserve">   </w:t>
      </w:r>
    </w:p>
    <w:p w14:paraId="626E9DC5" w14:textId="77777777" w:rsidR="00AF3ED7" w:rsidRPr="0025430F" w:rsidRDefault="00AF3ED7" w:rsidP="0025430F">
      <w:pPr>
        <w:spacing w:after="0" w:line="240" w:lineRule="auto"/>
        <w:ind w:left="284"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 xml:space="preserve">                                  согласно области аккредитации           вне области аккредитации (подчеркнуть)</w:t>
      </w:r>
    </w:p>
    <w:p w14:paraId="48A77811" w14:textId="77777777" w:rsidR="00AF3ED7" w:rsidRPr="0025430F" w:rsidRDefault="00AF3ED7" w:rsidP="0025430F">
      <w:pPr>
        <w:spacing w:after="0" w:line="240" w:lineRule="auto"/>
        <w:ind w:left="142" w:right="227"/>
        <w:contextualSpacing/>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11.</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b/>
          <w:sz w:val="20"/>
          <w:szCs w:val="20"/>
          <w:lang w:eastAsia="ru-RU"/>
        </w:rPr>
        <w:t xml:space="preserve">Оставляю право выбора оптимального метода/методики испытаний образцов за   </w:t>
      </w:r>
    </w:p>
    <w:p w14:paraId="5BB5F46C" w14:textId="77777777" w:rsidR="00AF3ED7" w:rsidRPr="0025430F" w:rsidRDefault="00AF3ED7" w:rsidP="0025430F">
      <w:pPr>
        <w:suppressAutoHyphens/>
        <w:autoSpaceDE w:val="0"/>
        <w:spacing w:after="0" w:line="240" w:lineRule="auto"/>
        <w:ind w:left="284"/>
        <w:contextualSpacing/>
        <w:rPr>
          <w:rFonts w:ascii="Times New Roman" w:eastAsia="Times New Roman" w:hAnsi="Times New Roman" w:cs="Times New Roman"/>
          <w:b/>
          <w:sz w:val="20"/>
          <w:szCs w:val="20"/>
          <w:lang w:eastAsia="zh-CN"/>
        </w:rPr>
      </w:pPr>
      <w:r w:rsidRPr="0025430F">
        <w:rPr>
          <w:rFonts w:ascii="Times New Roman" w:eastAsia="Times New Roman" w:hAnsi="Times New Roman" w:cs="Times New Roman"/>
          <w:b/>
          <w:sz w:val="20"/>
          <w:szCs w:val="20"/>
          <w:lang w:eastAsia="zh-CN"/>
        </w:rPr>
        <w:t xml:space="preserve">    испытательной лабораторией (Заказчик дает согласие на проведение лабораторных исследований, </w:t>
      </w:r>
    </w:p>
    <w:p w14:paraId="6E6EC1AD" w14:textId="77777777" w:rsidR="00AF3ED7" w:rsidRPr="0025430F" w:rsidRDefault="00AF3ED7" w:rsidP="0025430F">
      <w:pPr>
        <w:suppressAutoHyphens/>
        <w:autoSpaceDE w:val="0"/>
        <w:spacing w:after="0" w:line="240" w:lineRule="auto"/>
        <w:ind w:left="284"/>
        <w:contextualSpacing/>
        <w:rPr>
          <w:rFonts w:ascii="Times New Roman" w:eastAsia="Times New Roman" w:hAnsi="Times New Roman" w:cs="Times New Roman"/>
          <w:b/>
          <w:sz w:val="20"/>
          <w:szCs w:val="20"/>
          <w:lang w:eastAsia="zh-CN"/>
        </w:rPr>
      </w:pPr>
      <w:r w:rsidRPr="0025430F">
        <w:rPr>
          <w:rFonts w:ascii="Times New Roman" w:eastAsia="Times New Roman" w:hAnsi="Times New Roman" w:cs="Times New Roman"/>
          <w:b/>
          <w:sz w:val="20"/>
          <w:szCs w:val="20"/>
          <w:lang w:eastAsia="zh-CN"/>
        </w:rPr>
        <w:t xml:space="preserve">    определенных исполнителем, необходимых и достаточных для установления карантинного     </w:t>
      </w:r>
    </w:p>
    <w:p w14:paraId="2A090003" w14:textId="77777777" w:rsidR="00AF3ED7" w:rsidRPr="0025430F" w:rsidRDefault="00AF3ED7" w:rsidP="0025430F">
      <w:pPr>
        <w:suppressAutoHyphens/>
        <w:autoSpaceDE w:val="0"/>
        <w:spacing w:after="0" w:line="240" w:lineRule="auto"/>
        <w:ind w:left="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 xml:space="preserve">    фитосанитарного состояния подкарантинной продукции</w:t>
      </w:r>
      <w:proofErr w:type="gramStart"/>
      <w:r w:rsidRPr="0025430F">
        <w:rPr>
          <w:rFonts w:ascii="Times New Roman" w:eastAsia="Times New Roman" w:hAnsi="Times New Roman" w:cs="Times New Roman"/>
          <w:b/>
          <w:sz w:val="20"/>
          <w:szCs w:val="20"/>
          <w:lang w:eastAsia="zh-CN"/>
        </w:rPr>
        <w:t>):</w:t>
      </w:r>
      <w:r w:rsidRPr="0025430F">
        <w:rPr>
          <w:rFonts w:ascii="Times New Roman" w:eastAsia="Times New Roman" w:hAnsi="Times New Roman" w:cs="Times New Roman"/>
          <w:sz w:val="20"/>
          <w:szCs w:val="20"/>
          <w:lang w:eastAsia="zh-CN"/>
        </w:rPr>
        <w:t xml:space="preserve">   </w:t>
      </w:r>
      <w:proofErr w:type="gramEnd"/>
      <w:r w:rsidRPr="0025430F">
        <w:rPr>
          <w:rFonts w:ascii="Times New Roman" w:eastAsia="Times New Roman" w:hAnsi="Times New Roman" w:cs="Times New Roman"/>
          <w:sz w:val="20"/>
          <w:szCs w:val="20"/>
          <w:lang w:eastAsia="zh-CN"/>
        </w:rPr>
        <w:t xml:space="preserve">      да                           нет (подчеркнуть)</w:t>
      </w:r>
    </w:p>
    <w:p w14:paraId="365237CD"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12.</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b/>
          <w:sz w:val="20"/>
          <w:szCs w:val="20"/>
          <w:lang w:eastAsia="ru-RU"/>
        </w:rPr>
        <w:t>Документы и их количество необходимое для получения:</w:t>
      </w:r>
      <w:r w:rsidRPr="0025430F">
        <w:rPr>
          <w:rFonts w:ascii="Times New Roman" w:eastAsia="Times New Roman" w:hAnsi="Times New Roman" w:cs="Times New Roman"/>
          <w:sz w:val="20"/>
          <w:szCs w:val="20"/>
          <w:lang w:eastAsia="ru-RU"/>
        </w:rPr>
        <w:t xml:space="preserve">  </w:t>
      </w:r>
    </w:p>
    <w:p w14:paraId="0B337C9B" w14:textId="77777777" w:rsidR="00AF3ED7" w:rsidRPr="0025430F" w:rsidRDefault="00AF3ED7" w:rsidP="0025430F">
      <w:pPr>
        <w:suppressAutoHyphens/>
        <w:autoSpaceDE w:val="0"/>
        <w:spacing w:after="0" w:line="240" w:lineRule="auto"/>
        <w:ind w:left="284"/>
        <w:contextualSpacing/>
        <w:rPr>
          <w:rFonts w:ascii="Times New Roman" w:eastAsia="Times New Roman" w:hAnsi="Times New Roman" w:cs="Times New Roman"/>
          <w:bCs/>
          <w:sz w:val="20"/>
          <w:szCs w:val="20"/>
          <w:lang w:eastAsia="zh-CN"/>
        </w:rPr>
      </w:pPr>
      <w:r w:rsidRPr="0025430F">
        <w:rPr>
          <w:rFonts w:ascii="Times New Roman" w:eastAsia="Times New Roman" w:hAnsi="Times New Roman" w:cs="Times New Roman"/>
          <w:sz w:val="20"/>
          <w:szCs w:val="20"/>
          <w:lang w:eastAsia="zh-CN"/>
        </w:rPr>
        <w:t xml:space="preserve">                  заключение </w:t>
      </w:r>
      <w:r w:rsidRPr="0025430F">
        <w:rPr>
          <w:rFonts w:ascii="Times New Roman" w:eastAsia="Times New Roman" w:hAnsi="Times New Roman" w:cs="Times New Roman"/>
          <w:bCs/>
          <w:sz w:val="20"/>
          <w:szCs w:val="20"/>
          <w:lang w:eastAsia="zh-CN"/>
        </w:rPr>
        <w:t>о карантинном фитосанитарном состоянии подкарантинной продукции __________</w:t>
      </w:r>
    </w:p>
    <w:p w14:paraId="51400493" w14:textId="77777777" w:rsidR="00AF3ED7" w:rsidRPr="0025430F" w:rsidRDefault="00AF3ED7" w:rsidP="0025430F">
      <w:pPr>
        <w:spacing w:after="0" w:line="240" w:lineRule="auto"/>
        <w:ind w:left="284"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 xml:space="preserve">                  протокол исследований (испытаний) ___________</w:t>
      </w:r>
    </w:p>
    <w:p w14:paraId="1FFC5312"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13.</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b/>
          <w:sz w:val="20"/>
          <w:szCs w:val="20"/>
          <w:lang w:eastAsia="ru-RU"/>
        </w:rPr>
        <w:t xml:space="preserve">Отбор </w:t>
      </w:r>
      <w:proofErr w:type="gramStart"/>
      <w:r w:rsidRPr="0025430F">
        <w:rPr>
          <w:rFonts w:ascii="Times New Roman" w:eastAsia="Times New Roman" w:hAnsi="Times New Roman" w:cs="Times New Roman"/>
          <w:b/>
          <w:sz w:val="20"/>
          <w:szCs w:val="20"/>
          <w:lang w:eastAsia="ru-RU"/>
        </w:rPr>
        <w:t>образцов:</w:t>
      </w:r>
      <w:r w:rsidRPr="0025430F">
        <w:rPr>
          <w:rFonts w:ascii="Times New Roman" w:eastAsia="Times New Roman" w:hAnsi="Times New Roman" w:cs="Times New Roman"/>
          <w:sz w:val="20"/>
          <w:szCs w:val="20"/>
          <w:lang w:eastAsia="ru-RU"/>
        </w:rPr>
        <w:t xml:space="preserve">  сотрудниками</w:t>
      </w:r>
      <w:proofErr w:type="gramEnd"/>
      <w:r w:rsidRPr="0025430F">
        <w:rPr>
          <w:rFonts w:ascii="Times New Roman" w:eastAsia="Times New Roman" w:hAnsi="Times New Roman" w:cs="Times New Roman"/>
          <w:sz w:val="20"/>
          <w:szCs w:val="20"/>
          <w:lang w:eastAsia="ru-RU"/>
        </w:rPr>
        <w:t xml:space="preserve"> ИЛ              да                нет (подчеркнуть)</w:t>
      </w:r>
    </w:p>
    <w:p w14:paraId="2E0BA0F2"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14.</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b/>
          <w:sz w:val="20"/>
          <w:szCs w:val="20"/>
          <w:lang w:eastAsia="ru-RU"/>
        </w:rPr>
        <w:t xml:space="preserve">Доставка специалистов к месту отбора </w:t>
      </w:r>
      <w:proofErr w:type="gramStart"/>
      <w:r w:rsidRPr="0025430F">
        <w:rPr>
          <w:rFonts w:ascii="Times New Roman" w:eastAsia="Times New Roman" w:hAnsi="Times New Roman" w:cs="Times New Roman"/>
          <w:b/>
          <w:sz w:val="20"/>
          <w:szCs w:val="20"/>
          <w:lang w:eastAsia="ru-RU"/>
        </w:rPr>
        <w:t>осуществляется:</w:t>
      </w:r>
      <w:r w:rsidRPr="0025430F">
        <w:rPr>
          <w:rFonts w:ascii="Times New Roman" w:eastAsia="Times New Roman" w:hAnsi="Times New Roman" w:cs="Times New Roman"/>
          <w:sz w:val="20"/>
          <w:szCs w:val="20"/>
          <w:lang w:eastAsia="ru-RU"/>
        </w:rPr>
        <w:t xml:space="preserve">   </w:t>
      </w:r>
      <w:proofErr w:type="gramEnd"/>
      <w:r w:rsidRPr="0025430F">
        <w:rPr>
          <w:rFonts w:ascii="Times New Roman" w:eastAsia="Times New Roman" w:hAnsi="Times New Roman" w:cs="Times New Roman"/>
          <w:sz w:val="20"/>
          <w:szCs w:val="20"/>
          <w:lang w:eastAsia="ru-RU"/>
        </w:rPr>
        <w:t xml:space="preserve"> Заказчиком        Учреждением (подчеркнуть)</w:t>
      </w:r>
    </w:p>
    <w:p w14:paraId="0F2A41BA"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15.</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b/>
          <w:sz w:val="20"/>
          <w:szCs w:val="20"/>
          <w:lang w:eastAsia="ru-RU"/>
        </w:rPr>
        <w:t>Возврат образцов (</w:t>
      </w:r>
      <w:proofErr w:type="gramStart"/>
      <w:r w:rsidRPr="0025430F">
        <w:rPr>
          <w:rFonts w:ascii="Times New Roman" w:eastAsia="Times New Roman" w:hAnsi="Times New Roman" w:cs="Times New Roman"/>
          <w:b/>
          <w:sz w:val="20"/>
          <w:szCs w:val="20"/>
          <w:lang w:eastAsia="ru-RU"/>
        </w:rPr>
        <w:t>проб)</w:t>
      </w:r>
      <w:r w:rsidRPr="0025430F">
        <w:rPr>
          <w:rFonts w:ascii="Times New Roman" w:eastAsia="Times New Roman" w:hAnsi="Times New Roman" w:cs="Times New Roman"/>
          <w:sz w:val="20"/>
          <w:szCs w:val="20"/>
          <w:lang w:eastAsia="ru-RU"/>
        </w:rPr>
        <w:t xml:space="preserve">   </w:t>
      </w:r>
      <w:proofErr w:type="gramEnd"/>
      <w:r w:rsidRPr="0025430F">
        <w:rPr>
          <w:rFonts w:ascii="Times New Roman" w:eastAsia="Times New Roman" w:hAnsi="Times New Roman" w:cs="Times New Roman"/>
          <w:sz w:val="20"/>
          <w:szCs w:val="20"/>
          <w:lang w:eastAsia="ru-RU"/>
        </w:rPr>
        <w:t xml:space="preserve">                              да                нет (подчеркнуть)</w:t>
      </w:r>
    </w:p>
    <w:p w14:paraId="63283FEE"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16.</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b/>
          <w:sz w:val="20"/>
          <w:szCs w:val="20"/>
          <w:lang w:eastAsia="ru-RU"/>
        </w:rPr>
        <w:t>Передача счета, счета-фактуры, актов выполненных работ</w:t>
      </w:r>
      <w:r w:rsidRPr="0025430F">
        <w:rPr>
          <w:rFonts w:ascii="Times New Roman" w:eastAsia="Times New Roman" w:hAnsi="Times New Roman" w:cs="Times New Roman"/>
          <w:sz w:val="20"/>
          <w:szCs w:val="20"/>
          <w:lang w:eastAsia="ru-RU"/>
        </w:rPr>
        <w:t>: по факсу, по электронной почте, уполномоченному лицу (по доверенности) (подчеркнуть)</w:t>
      </w:r>
    </w:p>
    <w:tbl>
      <w:tblPr>
        <w:tblW w:w="9072"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83"/>
        <w:gridCol w:w="567"/>
        <w:gridCol w:w="2126"/>
        <w:gridCol w:w="567"/>
        <w:gridCol w:w="2836"/>
        <w:gridCol w:w="141"/>
      </w:tblGrid>
      <w:tr w:rsidR="00AF3ED7" w:rsidRPr="0025430F" w14:paraId="07F5691D" w14:textId="77777777" w:rsidTr="009534D7">
        <w:trPr>
          <w:trHeight w:val="218"/>
        </w:trPr>
        <w:tc>
          <w:tcPr>
            <w:tcW w:w="2835" w:type="dxa"/>
            <w:gridSpan w:val="2"/>
            <w:tcBorders>
              <w:top w:val="nil"/>
              <w:left w:val="nil"/>
              <w:bottom w:val="nil"/>
              <w:right w:val="nil"/>
            </w:tcBorders>
            <w:shd w:val="clear" w:color="auto" w:fill="auto"/>
            <w:vAlign w:val="bottom"/>
          </w:tcPr>
          <w:p w14:paraId="431ED31E" w14:textId="77777777" w:rsidR="00AF3ED7" w:rsidRPr="0025430F" w:rsidRDefault="00AF3ED7" w:rsidP="0025430F">
            <w:pPr>
              <w:spacing w:after="0" w:line="240" w:lineRule="auto"/>
              <w:ind w:left="142" w:hanging="672"/>
              <w:contextualSpacing/>
              <w:rPr>
                <w:rFonts w:ascii="Times New Roman" w:eastAsia="Times New Roman" w:hAnsi="Times New Roman" w:cs="Times New Roman"/>
                <w:sz w:val="20"/>
                <w:szCs w:val="20"/>
                <w:lang w:eastAsia="ru-RU"/>
              </w:rPr>
            </w:pPr>
          </w:p>
          <w:p w14:paraId="1095F6D3"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Заказчик</w:t>
            </w:r>
          </w:p>
        </w:tc>
        <w:tc>
          <w:tcPr>
            <w:tcW w:w="2693" w:type="dxa"/>
            <w:gridSpan w:val="2"/>
            <w:tcBorders>
              <w:top w:val="nil"/>
              <w:left w:val="nil"/>
              <w:bottom w:val="nil"/>
              <w:right w:val="nil"/>
            </w:tcBorders>
            <w:shd w:val="clear" w:color="auto" w:fill="auto"/>
            <w:vAlign w:val="bottom"/>
          </w:tcPr>
          <w:p w14:paraId="642AB6B8"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bottom"/>
          </w:tcPr>
          <w:p w14:paraId="55B0A847"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c>
          <w:tcPr>
            <w:tcW w:w="2836" w:type="dxa"/>
            <w:tcBorders>
              <w:top w:val="nil"/>
              <w:left w:val="nil"/>
              <w:bottom w:val="nil"/>
              <w:right w:val="nil"/>
            </w:tcBorders>
            <w:shd w:val="clear" w:color="auto" w:fill="auto"/>
            <w:vAlign w:val="bottom"/>
          </w:tcPr>
          <w:p w14:paraId="75349A29"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c>
          <w:tcPr>
            <w:tcW w:w="141" w:type="dxa"/>
            <w:tcBorders>
              <w:top w:val="nil"/>
              <w:left w:val="nil"/>
              <w:bottom w:val="nil"/>
              <w:right w:val="nil"/>
            </w:tcBorders>
            <w:shd w:val="clear" w:color="auto" w:fill="auto"/>
            <w:vAlign w:val="bottom"/>
          </w:tcPr>
          <w:p w14:paraId="7E0B0616"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r>
      <w:tr w:rsidR="00AF3ED7" w:rsidRPr="0025430F" w14:paraId="2920666C" w14:textId="77777777" w:rsidTr="009534D7">
        <w:trPr>
          <w:trHeight w:val="120"/>
        </w:trPr>
        <w:tc>
          <w:tcPr>
            <w:tcW w:w="2552" w:type="dxa"/>
            <w:tcBorders>
              <w:top w:val="nil"/>
              <w:left w:val="nil"/>
              <w:bottom w:val="nil"/>
              <w:right w:val="nil"/>
            </w:tcBorders>
            <w:shd w:val="clear" w:color="auto" w:fill="auto"/>
            <w:vAlign w:val="bottom"/>
          </w:tcPr>
          <w:p w14:paraId="6CCE3F65" w14:textId="77777777" w:rsidR="00AF3ED7" w:rsidRPr="0025430F" w:rsidRDefault="00AF3ED7" w:rsidP="0025430F">
            <w:pPr>
              <w:snapToGrid w:val="0"/>
              <w:spacing w:after="0" w:line="240" w:lineRule="auto"/>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(Руководитель или уполномоченное лицо)</w:t>
            </w:r>
          </w:p>
        </w:tc>
        <w:tc>
          <w:tcPr>
            <w:tcW w:w="283" w:type="dxa"/>
            <w:tcBorders>
              <w:top w:val="nil"/>
              <w:left w:val="nil"/>
              <w:bottom w:val="nil"/>
              <w:right w:val="nil"/>
            </w:tcBorders>
            <w:shd w:val="clear" w:color="auto" w:fill="auto"/>
            <w:vAlign w:val="bottom"/>
          </w:tcPr>
          <w:p w14:paraId="3F62F8EE"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c>
          <w:tcPr>
            <w:tcW w:w="2693" w:type="dxa"/>
            <w:gridSpan w:val="2"/>
            <w:tcBorders>
              <w:top w:val="nil"/>
              <w:left w:val="nil"/>
              <w:bottom w:val="single" w:sz="4" w:space="0" w:color="auto"/>
              <w:right w:val="nil"/>
            </w:tcBorders>
            <w:shd w:val="clear" w:color="auto" w:fill="auto"/>
          </w:tcPr>
          <w:p w14:paraId="52F4AA3C" w14:textId="77777777" w:rsidR="00AF3ED7" w:rsidRPr="0025430F" w:rsidRDefault="00AF3ED7" w:rsidP="0025430F">
            <w:pPr>
              <w:spacing w:after="0" w:line="240" w:lineRule="auto"/>
              <w:ind w:left="142"/>
              <w:contextualSpacing/>
              <w:jc w:val="center"/>
              <w:rPr>
                <w:rFonts w:ascii="Times New Roman" w:eastAsia="Times New Roman" w:hAnsi="Times New Roman" w:cs="Times New Roman"/>
                <w:sz w:val="20"/>
                <w:szCs w:val="20"/>
                <w:lang w:eastAsia="ru-RU"/>
              </w:rPr>
            </w:pPr>
          </w:p>
        </w:tc>
        <w:tc>
          <w:tcPr>
            <w:tcW w:w="567" w:type="dxa"/>
            <w:vMerge w:val="restart"/>
            <w:tcBorders>
              <w:top w:val="nil"/>
              <w:left w:val="nil"/>
              <w:bottom w:val="nil"/>
              <w:right w:val="nil"/>
            </w:tcBorders>
            <w:shd w:val="clear" w:color="auto" w:fill="auto"/>
          </w:tcPr>
          <w:p w14:paraId="0F33AF98"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p>
          <w:p w14:paraId="4CE40DFE"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p>
        </w:tc>
        <w:tc>
          <w:tcPr>
            <w:tcW w:w="2836" w:type="dxa"/>
            <w:tcBorders>
              <w:top w:val="nil"/>
              <w:left w:val="nil"/>
              <w:bottom w:val="single" w:sz="4" w:space="0" w:color="auto"/>
              <w:right w:val="nil"/>
            </w:tcBorders>
            <w:shd w:val="clear" w:color="auto" w:fill="auto"/>
          </w:tcPr>
          <w:p w14:paraId="63F9B6D1"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p>
          <w:p w14:paraId="7DE75F31"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proofErr w:type="gramStart"/>
            <w:r w:rsidRPr="0025430F">
              <w:rPr>
                <w:rFonts w:ascii="Times New Roman" w:eastAsia="Times New Roman" w:hAnsi="Times New Roman" w:cs="Times New Roman"/>
                <w:sz w:val="20"/>
                <w:szCs w:val="20"/>
                <w:lang w:eastAsia="ru-RU"/>
              </w:rPr>
              <w:t xml:space="preserve">«  </w:t>
            </w:r>
            <w:proofErr w:type="gramEnd"/>
            <w:r w:rsidRPr="0025430F">
              <w:rPr>
                <w:rFonts w:ascii="Times New Roman" w:eastAsia="Times New Roman" w:hAnsi="Times New Roman" w:cs="Times New Roman"/>
                <w:sz w:val="20"/>
                <w:szCs w:val="20"/>
                <w:lang w:eastAsia="ru-RU"/>
              </w:rPr>
              <w:t xml:space="preserve">     »                               20      г.</w:t>
            </w:r>
          </w:p>
        </w:tc>
        <w:tc>
          <w:tcPr>
            <w:tcW w:w="141" w:type="dxa"/>
            <w:tcBorders>
              <w:top w:val="nil"/>
              <w:left w:val="nil"/>
              <w:bottom w:val="nil"/>
              <w:right w:val="nil"/>
            </w:tcBorders>
            <w:shd w:val="clear" w:color="auto" w:fill="auto"/>
          </w:tcPr>
          <w:p w14:paraId="303BD0E4"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p>
          <w:p w14:paraId="01C97880"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p>
        </w:tc>
      </w:tr>
      <w:tr w:rsidR="00AF3ED7" w:rsidRPr="0025430F" w14:paraId="002E8E07" w14:textId="77777777" w:rsidTr="009534D7">
        <w:trPr>
          <w:trHeight w:val="120"/>
        </w:trPr>
        <w:tc>
          <w:tcPr>
            <w:tcW w:w="2552" w:type="dxa"/>
            <w:tcBorders>
              <w:top w:val="nil"/>
              <w:left w:val="nil"/>
              <w:bottom w:val="nil"/>
              <w:right w:val="nil"/>
            </w:tcBorders>
            <w:shd w:val="clear" w:color="auto" w:fill="auto"/>
            <w:vAlign w:val="bottom"/>
          </w:tcPr>
          <w:p w14:paraId="5B05FF3F" w14:textId="77777777" w:rsidR="00AF3ED7" w:rsidRPr="0025430F" w:rsidRDefault="00AF3ED7" w:rsidP="0025430F">
            <w:pPr>
              <w:snapToGrid w:val="0"/>
              <w:spacing w:after="0" w:line="240" w:lineRule="auto"/>
              <w:contextualSpacing/>
              <w:rPr>
                <w:rFonts w:ascii="Times New Roman" w:eastAsia="Times New Roman" w:hAnsi="Times New Roman" w:cs="Times New Roman"/>
                <w:sz w:val="20"/>
                <w:szCs w:val="20"/>
                <w:lang w:eastAsia="ru-RU"/>
              </w:rPr>
            </w:pPr>
          </w:p>
        </w:tc>
        <w:tc>
          <w:tcPr>
            <w:tcW w:w="283" w:type="dxa"/>
            <w:tcBorders>
              <w:top w:val="single" w:sz="4" w:space="0" w:color="auto"/>
              <w:left w:val="nil"/>
              <w:bottom w:val="nil"/>
              <w:right w:val="nil"/>
            </w:tcBorders>
            <w:shd w:val="clear" w:color="auto" w:fill="auto"/>
            <w:vAlign w:val="bottom"/>
          </w:tcPr>
          <w:p w14:paraId="101E05B5"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c>
          <w:tcPr>
            <w:tcW w:w="2693" w:type="dxa"/>
            <w:gridSpan w:val="2"/>
            <w:tcBorders>
              <w:top w:val="single" w:sz="4" w:space="0" w:color="auto"/>
              <w:left w:val="nil"/>
              <w:bottom w:val="nil"/>
              <w:right w:val="nil"/>
            </w:tcBorders>
            <w:shd w:val="clear" w:color="auto" w:fill="auto"/>
          </w:tcPr>
          <w:p w14:paraId="6ACDA0DB" w14:textId="77777777" w:rsidR="00AF3ED7" w:rsidRPr="0025430F" w:rsidRDefault="00AF3ED7" w:rsidP="0025430F">
            <w:pPr>
              <w:spacing w:after="0" w:line="240" w:lineRule="auto"/>
              <w:ind w:left="142"/>
              <w:contextualSpacing/>
              <w:jc w:val="center"/>
              <w:rPr>
                <w:rFonts w:ascii="Times New Roman" w:eastAsia="Times New Roman" w:hAnsi="Times New Roman" w:cs="Times New Roman"/>
                <w:sz w:val="20"/>
                <w:szCs w:val="20"/>
                <w:vertAlign w:val="superscript"/>
                <w:lang w:eastAsia="ru-RU"/>
              </w:rPr>
            </w:pPr>
            <w:r w:rsidRPr="0025430F">
              <w:rPr>
                <w:rFonts w:ascii="Times New Roman" w:eastAsia="Times New Roman" w:hAnsi="Times New Roman" w:cs="Times New Roman"/>
                <w:sz w:val="20"/>
                <w:szCs w:val="20"/>
                <w:vertAlign w:val="superscript"/>
                <w:lang w:eastAsia="ru-RU"/>
              </w:rPr>
              <w:t>(подпись)</w:t>
            </w:r>
          </w:p>
        </w:tc>
        <w:tc>
          <w:tcPr>
            <w:tcW w:w="567" w:type="dxa"/>
            <w:vMerge/>
            <w:tcBorders>
              <w:top w:val="single" w:sz="4" w:space="0" w:color="auto"/>
              <w:left w:val="nil"/>
              <w:bottom w:val="nil"/>
              <w:right w:val="nil"/>
            </w:tcBorders>
            <w:shd w:val="clear" w:color="auto" w:fill="auto"/>
          </w:tcPr>
          <w:p w14:paraId="6DA0E2EC" w14:textId="77777777" w:rsidR="00AF3ED7" w:rsidRPr="0025430F" w:rsidRDefault="00AF3ED7" w:rsidP="0025430F">
            <w:pPr>
              <w:spacing w:after="0" w:line="240" w:lineRule="auto"/>
              <w:contextualSpacing/>
              <w:jc w:val="center"/>
              <w:rPr>
                <w:rFonts w:ascii="Times New Roman" w:eastAsia="Times New Roman" w:hAnsi="Times New Roman" w:cs="Times New Roman"/>
                <w:sz w:val="20"/>
                <w:szCs w:val="20"/>
                <w:vertAlign w:val="superscript"/>
                <w:lang w:eastAsia="ru-RU"/>
              </w:rPr>
            </w:pPr>
          </w:p>
        </w:tc>
        <w:tc>
          <w:tcPr>
            <w:tcW w:w="2836" w:type="dxa"/>
            <w:tcBorders>
              <w:top w:val="single" w:sz="4" w:space="0" w:color="auto"/>
              <w:left w:val="nil"/>
              <w:bottom w:val="nil"/>
              <w:right w:val="nil"/>
            </w:tcBorders>
            <w:shd w:val="clear" w:color="auto" w:fill="auto"/>
          </w:tcPr>
          <w:p w14:paraId="502E7131" w14:textId="77777777" w:rsidR="00AF3ED7" w:rsidRPr="0025430F" w:rsidRDefault="00AF3ED7" w:rsidP="0025430F">
            <w:pPr>
              <w:tabs>
                <w:tab w:val="center" w:pos="1378"/>
                <w:tab w:val="right" w:pos="2756"/>
              </w:tabs>
              <w:spacing w:after="0" w:line="240" w:lineRule="auto"/>
              <w:contextualSpacing/>
              <w:rPr>
                <w:rFonts w:ascii="Times New Roman" w:eastAsia="Times New Roman" w:hAnsi="Times New Roman" w:cs="Times New Roman"/>
                <w:sz w:val="20"/>
                <w:szCs w:val="20"/>
                <w:vertAlign w:val="superscript"/>
                <w:lang w:eastAsia="ru-RU"/>
              </w:rPr>
            </w:pPr>
            <w:r w:rsidRPr="0025430F">
              <w:rPr>
                <w:rFonts w:ascii="Times New Roman" w:eastAsia="Times New Roman" w:hAnsi="Times New Roman" w:cs="Times New Roman"/>
                <w:sz w:val="20"/>
                <w:szCs w:val="20"/>
                <w:vertAlign w:val="superscript"/>
                <w:lang w:eastAsia="ru-RU"/>
              </w:rPr>
              <w:tab/>
              <w:t>(дата)</w:t>
            </w:r>
            <w:r w:rsidRPr="0025430F">
              <w:rPr>
                <w:rFonts w:ascii="Times New Roman" w:eastAsia="Times New Roman" w:hAnsi="Times New Roman" w:cs="Times New Roman"/>
                <w:sz w:val="20"/>
                <w:szCs w:val="20"/>
                <w:vertAlign w:val="superscript"/>
                <w:lang w:eastAsia="ru-RU"/>
              </w:rPr>
              <w:tab/>
            </w:r>
          </w:p>
        </w:tc>
        <w:tc>
          <w:tcPr>
            <w:tcW w:w="141" w:type="dxa"/>
            <w:tcBorders>
              <w:top w:val="nil"/>
              <w:left w:val="nil"/>
              <w:bottom w:val="nil"/>
              <w:right w:val="nil"/>
            </w:tcBorders>
            <w:shd w:val="clear" w:color="auto" w:fill="auto"/>
          </w:tcPr>
          <w:p w14:paraId="20B94F93" w14:textId="77777777" w:rsidR="00AF3ED7" w:rsidRPr="0025430F" w:rsidRDefault="00AF3ED7" w:rsidP="0025430F">
            <w:pPr>
              <w:spacing w:after="0" w:line="240" w:lineRule="auto"/>
              <w:contextualSpacing/>
              <w:jc w:val="center"/>
              <w:rPr>
                <w:rFonts w:ascii="Times New Roman" w:eastAsia="Times New Roman" w:hAnsi="Times New Roman" w:cs="Times New Roman"/>
                <w:sz w:val="20"/>
                <w:szCs w:val="20"/>
                <w:vertAlign w:val="superscript"/>
                <w:lang w:eastAsia="ru-RU"/>
              </w:rPr>
            </w:pPr>
          </w:p>
        </w:tc>
      </w:tr>
      <w:tr w:rsidR="00AF3ED7" w:rsidRPr="0025430F" w14:paraId="40429E59" w14:textId="77777777" w:rsidTr="009534D7">
        <w:trPr>
          <w:trHeight w:val="410"/>
        </w:trPr>
        <w:tc>
          <w:tcPr>
            <w:tcW w:w="3402" w:type="dxa"/>
            <w:gridSpan w:val="3"/>
            <w:tcBorders>
              <w:top w:val="nil"/>
              <w:left w:val="nil"/>
              <w:bottom w:val="nil"/>
              <w:right w:val="nil"/>
            </w:tcBorders>
            <w:shd w:val="clear" w:color="auto" w:fill="auto"/>
            <w:vAlign w:val="bottom"/>
          </w:tcPr>
          <w:p w14:paraId="150B4AEF"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Контактное лицо ФИО (телефон)</w:t>
            </w:r>
          </w:p>
        </w:tc>
        <w:tc>
          <w:tcPr>
            <w:tcW w:w="5670" w:type="dxa"/>
            <w:gridSpan w:val="4"/>
            <w:tcBorders>
              <w:top w:val="nil"/>
              <w:left w:val="nil"/>
              <w:bottom w:val="single" w:sz="4" w:space="0" w:color="auto"/>
              <w:right w:val="nil"/>
            </w:tcBorders>
            <w:shd w:val="clear" w:color="auto" w:fill="auto"/>
            <w:vAlign w:val="bottom"/>
          </w:tcPr>
          <w:p w14:paraId="6D4662A1"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r>
    </w:tbl>
    <w:p w14:paraId="56C1A2E8"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p>
    <w:tbl>
      <w:tblPr>
        <w:tblW w:w="0" w:type="auto"/>
        <w:tblInd w:w="108" w:type="dxa"/>
        <w:tblLook w:val="04A0" w:firstRow="1" w:lastRow="0" w:firstColumn="1" w:lastColumn="0" w:noHBand="0" w:noVBand="1"/>
      </w:tblPr>
      <w:tblGrid>
        <w:gridCol w:w="3544"/>
        <w:gridCol w:w="5670"/>
      </w:tblGrid>
      <w:tr w:rsidR="00AF3ED7" w:rsidRPr="0025430F" w14:paraId="4C38CCEE" w14:textId="77777777" w:rsidTr="009534D7">
        <w:tc>
          <w:tcPr>
            <w:tcW w:w="3544" w:type="dxa"/>
            <w:shd w:val="clear" w:color="auto" w:fill="auto"/>
          </w:tcPr>
          <w:p w14:paraId="5D9391AB"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sz w:val="20"/>
                <w:szCs w:val="20"/>
                <w:lang w:eastAsia="zh-CN"/>
              </w:rPr>
              <w:t xml:space="preserve"> </w:t>
            </w:r>
            <w:r w:rsidRPr="0025430F">
              <w:rPr>
                <w:rFonts w:ascii="Times New Roman" w:eastAsia="Times New Roman" w:hAnsi="Times New Roman" w:cs="Times New Roman"/>
                <w:sz w:val="20"/>
                <w:szCs w:val="20"/>
                <w:lang w:val="en-US" w:eastAsia="zh-CN"/>
              </w:rPr>
              <w:t>e-mail</w:t>
            </w:r>
            <w:r w:rsidRPr="0025430F">
              <w:rPr>
                <w:rFonts w:ascii="Times New Roman" w:eastAsia="Times New Roman" w:hAnsi="Times New Roman" w:cs="Times New Roman"/>
                <w:sz w:val="20"/>
                <w:szCs w:val="20"/>
                <w:lang w:eastAsia="zh-CN"/>
              </w:rPr>
              <w:t>:</w:t>
            </w:r>
          </w:p>
        </w:tc>
        <w:tc>
          <w:tcPr>
            <w:tcW w:w="5670" w:type="dxa"/>
            <w:tcBorders>
              <w:bottom w:val="single" w:sz="4" w:space="0" w:color="auto"/>
            </w:tcBorders>
            <w:shd w:val="clear" w:color="auto" w:fill="auto"/>
          </w:tcPr>
          <w:p w14:paraId="014842D6"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p>
        </w:tc>
      </w:tr>
    </w:tbl>
    <w:p w14:paraId="3A1AA15A"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p>
    <w:p w14:paraId="2AACC54D"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sz w:val="20"/>
          <w:szCs w:val="20"/>
          <w:lang w:eastAsia="zh-CN"/>
        </w:rPr>
        <w:t xml:space="preserve">  Анализ заявки:</w:t>
      </w:r>
    </w:p>
    <w:p w14:paraId="4119D903"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sz w:val="20"/>
          <w:szCs w:val="20"/>
          <w:lang w:eastAsia="zh-CN"/>
        </w:rPr>
        <w:t xml:space="preserve">  Сотрудник ОПМ           _____________________________________________________________________</w:t>
      </w:r>
    </w:p>
    <w:p w14:paraId="17A73138" w14:textId="77777777" w:rsidR="00AF3ED7" w:rsidRPr="0025430F" w:rsidRDefault="00AF3ED7" w:rsidP="0025430F">
      <w:pPr>
        <w:suppressAutoHyphens/>
        <w:autoSpaceDE w:val="0"/>
        <w:spacing w:after="0" w:line="240" w:lineRule="auto"/>
        <w:ind w:left="142" w:firstLine="709"/>
        <w:contextualSpacing/>
        <w:rPr>
          <w:rFonts w:ascii="Times New Roman" w:eastAsia="Times New Roman" w:hAnsi="Times New Roman" w:cs="Times New Roman"/>
          <w:sz w:val="20"/>
          <w:szCs w:val="20"/>
          <w:vertAlign w:val="superscript"/>
          <w:lang w:eastAsia="zh-CN"/>
        </w:rPr>
      </w:pPr>
      <w:r w:rsidRPr="0025430F">
        <w:rPr>
          <w:rFonts w:ascii="Times New Roman" w:eastAsia="Times New Roman" w:hAnsi="Times New Roman" w:cs="Times New Roman"/>
          <w:sz w:val="20"/>
          <w:szCs w:val="20"/>
          <w:lang w:eastAsia="zh-CN"/>
        </w:rPr>
        <w:t xml:space="preserve">                                                          </w:t>
      </w:r>
      <w:r w:rsidRPr="0025430F">
        <w:rPr>
          <w:rFonts w:ascii="Times New Roman" w:eastAsia="Times New Roman" w:hAnsi="Times New Roman" w:cs="Times New Roman"/>
          <w:sz w:val="20"/>
          <w:szCs w:val="20"/>
          <w:vertAlign w:val="superscript"/>
          <w:lang w:eastAsia="zh-CN"/>
        </w:rPr>
        <w:t>(подпись, расшифровка)</w:t>
      </w:r>
    </w:p>
    <w:p w14:paraId="0417DEC1"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sz w:val="20"/>
          <w:szCs w:val="20"/>
          <w:lang w:eastAsia="zh-CN"/>
        </w:rPr>
        <w:t xml:space="preserve">Технический </w:t>
      </w:r>
      <w:proofErr w:type="gramStart"/>
      <w:r w:rsidRPr="0025430F">
        <w:rPr>
          <w:rFonts w:ascii="Times New Roman" w:eastAsia="Times New Roman" w:hAnsi="Times New Roman" w:cs="Times New Roman"/>
          <w:sz w:val="20"/>
          <w:szCs w:val="20"/>
          <w:lang w:eastAsia="zh-CN"/>
        </w:rPr>
        <w:t>руководитель  _</w:t>
      </w:r>
      <w:proofErr w:type="gramEnd"/>
      <w:r w:rsidRPr="0025430F">
        <w:rPr>
          <w:rFonts w:ascii="Times New Roman" w:eastAsia="Times New Roman" w:hAnsi="Times New Roman" w:cs="Times New Roman"/>
          <w:sz w:val="20"/>
          <w:szCs w:val="20"/>
          <w:lang w:eastAsia="zh-CN"/>
        </w:rPr>
        <w:t>_________________________________________________________________</w:t>
      </w:r>
    </w:p>
    <w:p w14:paraId="71128F26" w14:textId="1F84E835" w:rsidR="00AF3ED7" w:rsidRPr="0025430F" w:rsidRDefault="00AF3ED7" w:rsidP="0025430F">
      <w:pPr>
        <w:suppressAutoHyphens/>
        <w:autoSpaceDE w:val="0"/>
        <w:spacing w:after="0" w:line="240" w:lineRule="auto"/>
        <w:ind w:left="142" w:firstLine="709"/>
        <w:contextualSpacing/>
        <w:rPr>
          <w:rFonts w:ascii="Times New Roman" w:eastAsia="Times New Roman" w:hAnsi="Times New Roman" w:cs="Times New Roman"/>
          <w:sz w:val="20"/>
          <w:szCs w:val="20"/>
          <w:vertAlign w:val="superscript"/>
          <w:lang w:eastAsia="zh-CN"/>
        </w:rPr>
      </w:pPr>
      <w:r w:rsidRPr="0025430F">
        <w:rPr>
          <w:rFonts w:ascii="Times New Roman" w:eastAsia="Times New Roman" w:hAnsi="Times New Roman" w:cs="Times New Roman"/>
          <w:sz w:val="20"/>
          <w:szCs w:val="20"/>
          <w:lang w:eastAsia="zh-CN"/>
        </w:rPr>
        <w:t xml:space="preserve">                                                          </w:t>
      </w:r>
      <w:r w:rsidRPr="0025430F">
        <w:rPr>
          <w:rFonts w:ascii="Times New Roman" w:eastAsia="Times New Roman" w:hAnsi="Times New Roman" w:cs="Times New Roman"/>
          <w:sz w:val="20"/>
          <w:szCs w:val="20"/>
          <w:vertAlign w:val="superscript"/>
          <w:lang w:eastAsia="zh-CN"/>
        </w:rPr>
        <w:t>(подпись, расшифровка)</w:t>
      </w:r>
    </w:p>
    <w:sectPr w:rsidR="00AF3ED7" w:rsidRPr="0025430F" w:rsidSect="009E0C09">
      <w:footerReference w:type="default" r:id="rId12"/>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5CC1" w14:textId="77777777" w:rsidR="005B354F" w:rsidRDefault="005B354F" w:rsidP="004C6165">
      <w:pPr>
        <w:spacing w:after="0" w:line="240" w:lineRule="auto"/>
      </w:pPr>
      <w:r>
        <w:separator/>
      </w:r>
    </w:p>
  </w:endnote>
  <w:endnote w:type="continuationSeparator" w:id="0">
    <w:p w14:paraId="174E0C07" w14:textId="77777777" w:rsidR="005B354F" w:rsidRDefault="005B354F" w:rsidP="004C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lgerian" w:hAnsi="Algerian"/>
        <w:i/>
      </w:rPr>
      <w:id w:val="1519892186"/>
      <w:docPartObj>
        <w:docPartGallery w:val="Page Numbers (Bottom of Page)"/>
        <w:docPartUnique/>
      </w:docPartObj>
    </w:sdtPr>
    <w:sdtEndPr/>
    <w:sdtContent>
      <w:p w14:paraId="1D7A613B" w14:textId="1014C226" w:rsidR="004C6165" w:rsidRPr="004C6165" w:rsidRDefault="004C6165" w:rsidP="004C6165">
        <w:pPr>
          <w:pStyle w:val="a6"/>
          <w:jc w:val="right"/>
          <w:rPr>
            <w:rFonts w:ascii="Times New Roman" w:hAnsi="Times New Roman" w:cs="Times New Roman"/>
          </w:rPr>
        </w:pPr>
        <w:r w:rsidRPr="004C6165">
          <w:rPr>
            <w:rFonts w:ascii="Times New Roman" w:hAnsi="Times New Roman" w:cs="Times New Roman"/>
          </w:rPr>
          <w:fldChar w:fldCharType="begin"/>
        </w:r>
        <w:r w:rsidRPr="004C6165">
          <w:rPr>
            <w:rFonts w:ascii="Times New Roman" w:hAnsi="Times New Roman" w:cs="Times New Roman"/>
          </w:rPr>
          <w:instrText>PAGE   \* MERGEFORMAT</w:instrText>
        </w:r>
        <w:r w:rsidRPr="004C6165">
          <w:rPr>
            <w:rFonts w:ascii="Times New Roman" w:hAnsi="Times New Roman" w:cs="Times New Roman"/>
          </w:rPr>
          <w:fldChar w:fldCharType="separate"/>
        </w:r>
        <w:r w:rsidR="00DA4A7D">
          <w:rPr>
            <w:rFonts w:ascii="Times New Roman" w:hAnsi="Times New Roman" w:cs="Times New Roman"/>
            <w:noProof/>
          </w:rPr>
          <w:t>5</w:t>
        </w:r>
        <w:r w:rsidRPr="004C6165">
          <w:rPr>
            <w:rFonts w:ascii="Times New Roman" w:hAnsi="Times New Roman" w:cs="Times New Roman"/>
          </w:rPr>
          <w:fldChar w:fldCharType="end"/>
        </w:r>
      </w:p>
      <w:p w14:paraId="0DF2BCF1" w14:textId="2D9FDAC7" w:rsidR="004C6165" w:rsidRPr="004C6165" w:rsidRDefault="004C6165" w:rsidP="004C6165">
        <w:pPr>
          <w:pStyle w:val="a6"/>
          <w:jc w:val="both"/>
          <w:rPr>
            <w:rFonts w:ascii="Algerian" w:hAnsi="Algerian"/>
            <w:i/>
          </w:rPr>
        </w:pPr>
        <w:r w:rsidRPr="004C6165">
          <w:rPr>
            <w:rFonts w:ascii="Cambria" w:hAnsi="Cambria" w:cs="Cambria"/>
            <w:i/>
          </w:rPr>
          <w:t>ФГБУ</w:t>
        </w:r>
        <w:r w:rsidRPr="004C6165">
          <w:rPr>
            <w:rFonts w:ascii="Algerian" w:hAnsi="Algerian"/>
            <w:i/>
          </w:rPr>
          <w:t xml:space="preserve"> </w:t>
        </w:r>
        <w:r w:rsidR="00983B82">
          <w:rPr>
            <w:rFonts w:ascii="Cambria" w:hAnsi="Cambria" w:cs="Cambria"/>
            <w:i/>
          </w:rPr>
          <w:t>ВНИИЗЖ</w:t>
        </w:r>
        <w:r w:rsidRPr="004C6165">
          <w:rPr>
            <w:rFonts w:ascii="Algerian" w:hAnsi="Algerian"/>
            <w:i/>
          </w:rPr>
          <w:t xml:space="preserve"> </w:t>
        </w:r>
      </w:p>
    </w:sdtContent>
  </w:sdt>
  <w:p w14:paraId="2D8032CF" w14:textId="34328EA3" w:rsidR="004C6165" w:rsidRPr="004C6165" w:rsidRDefault="004C6165" w:rsidP="004C6165">
    <w:pPr>
      <w:spacing w:after="0" w:line="240" w:lineRule="auto"/>
      <w:jc w:val="both"/>
      <w:rPr>
        <w:rFonts w:ascii="Algerian" w:hAnsi="Algerian"/>
        <w:i/>
      </w:rPr>
    </w:pPr>
    <w:r w:rsidRPr="004C6165">
      <w:rPr>
        <w:rFonts w:ascii="Cambria" w:eastAsia="Times New Roman" w:hAnsi="Cambria" w:cs="Cambria"/>
        <w:i/>
        <w:sz w:val="24"/>
        <w:szCs w:val="24"/>
        <w:lang w:eastAsia="x-none"/>
      </w:rPr>
      <w:t>Договор</w:t>
    </w:r>
    <w:r w:rsidRPr="004C6165">
      <w:rPr>
        <w:rFonts w:ascii="Algerian" w:eastAsia="Times New Roman" w:hAnsi="Algerian" w:cs="Times New Roman"/>
        <w:i/>
        <w:sz w:val="24"/>
        <w:szCs w:val="24"/>
        <w:lang w:eastAsia="x-none"/>
      </w:rPr>
      <w:t xml:space="preserve"> </w:t>
    </w:r>
    <w:r w:rsidRPr="004C6165">
      <w:rPr>
        <w:rFonts w:ascii="Cambria" w:eastAsia="Times New Roman" w:hAnsi="Cambria" w:cs="Cambria"/>
        <w:i/>
        <w:sz w:val="24"/>
        <w:szCs w:val="24"/>
        <w:lang w:eastAsia="x-none"/>
      </w:rPr>
      <w:t>возмездного</w:t>
    </w:r>
    <w:r w:rsidRPr="004C6165">
      <w:rPr>
        <w:rFonts w:ascii="Algerian" w:eastAsia="Times New Roman" w:hAnsi="Algerian" w:cs="Times New Roman"/>
        <w:i/>
        <w:sz w:val="24"/>
        <w:szCs w:val="24"/>
        <w:lang w:eastAsia="x-none"/>
      </w:rPr>
      <w:t xml:space="preserve"> </w:t>
    </w:r>
    <w:r w:rsidRPr="004C6165">
      <w:rPr>
        <w:rFonts w:ascii="Cambria" w:eastAsia="Times New Roman" w:hAnsi="Cambria" w:cs="Cambria"/>
        <w:i/>
        <w:sz w:val="24"/>
        <w:szCs w:val="24"/>
        <w:lang w:eastAsia="x-none"/>
      </w:rPr>
      <w:t>оказания</w:t>
    </w:r>
    <w:r w:rsidRPr="004C6165">
      <w:rPr>
        <w:rFonts w:ascii="Algerian" w:eastAsia="Times New Roman" w:hAnsi="Algerian" w:cs="Times New Roman"/>
        <w:i/>
        <w:sz w:val="24"/>
        <w:szCs w:val="24"/>
        <w:lang w:eastAsia="x-none"/>
      </w:rPr>
      <w:t xml:space="preserve"> </w:t>
    </w:r>
    <w:r w:rsidRPr="004C6165">
      <w:rPr>
        <w:rFonts w:ascii="Cambria" w:eastAsia="Times New Roman" w:hAnsi="Cambria" w:cs="Cambria"/>
        <w:i/>
        <w:sz w:val="24"/>
        <w:szCs w:val="24"/>
        <w:lang w:eastAsia="x-none"/>
      </w:rPr>
      <w:t>услуг</w:t>
    </w:r>
    <w:r w:rsidRPr="004C6165">
      <w:rPr>
        <w:rFonts w:ascii="Algerian" w:eastAsia="Times New Roman" w:hAnsi="Algerian" w:cs="Times New Roman"/>
        <w:i/>
        <w:sz w:val="24"/>
        <w:szCs w:val="24"/>
        <w:lang w:eastAsia="x-none"/>
      </w:rPr>
      <w:t xml:space="preserve"> </w:t>
    </w:r>
    <w:r w:rsidRPr="004C6165">
      <w:rPr>
        <w:rFonts w:ascii="Cambria" w:eastAsia="Times New Roman" w:hAnsi="Cambria" w:cs="Cambria"/>
        <w:i/>
        <w:sz w:val="24"/>
        <w:szCs w:val="24"/>
        <w:lang w:val="x-none" w:eastAsia="x-none"/>
      </w:rPr>
      <w:t>по</w:t>
    </w:r>
    <w:r w:rsidRPr="004C6165">
      <w:rPr>
        <w:rFonts w:ascii="Algerian" w:eastAsia="Times New Roman" w:hAnsi="Algerian" w:cs="Times New Roman"/>
        <w:i/>
        <w:sz w:val="24"/>
        <w:szCs w:val="24"/>
        <w:lang w:val="x-none" w:eastAsia="x-none"/>
      </w:rPr>
      <w:t xml:space="preserve"> </w:t>
    </w:r>
    <w:r w:rsidRPr="004C6165">
      <w:rPr>
        <w:rFonts w:ascii="Cambria" w:eastAsia="Times New Roman" w:hAnsi="Cambria" w:cs="Cambria"/>
        <w:i/>
        <w:sz w:val="24"/>
        <w:szCs w:val="24"/>
        <w:lang w:val="x-none" w:eastAsia="x-none"/>
      </w:rPr>
      <w:t>установлению</w:t>
    </w:r>
    <w:r w:rsidRPr="004C6165">
      <w:rPr>
        <w:rFonts w:ascii="Algerian" w:eastAsia="Times New Roman" w:hAnsi="Algerian" w:cs="Times New Roman"/>
        <w:i/>
        <w:sz w:val="24"/>
        <w:szCs w:val="24"/>
        <w:lang w:val="x-none" w:eastAsia="x-none"/>
      </w:rPr>
      <w:t xml:space="preserve"> </w:t>
    </w:r>
    <w:r w:rsidRPr="004C6165">
      <w:rPr>
        <w:rFonts w:ascii="Cambria" w:eastAsia="Times New Roman" w:hAnsi="Cambria" w:cs="Cambria"/>
        <w:i/>
        <w:sz w:val="24"/>
        <w:szCs w:val="24"/>
        <w:lang w:val="x-none" w:eastAsia="x-none"/>
      </w:rPr>
      <w:t>карантинного</w:t>
    </w:r>
    <w:r w:rsidRPr="004C6165">
      <w:rPr>
        <w:rFonts w:ascii="Algerian" w:eastAsia="Times New Roman" w:hAnsi="Algerian" w:cs="Times New Roman"/>
        <w:i/>
        <w:sz w:val="24"/>
        <w:szCs w:val="24"/>
        <w:lang w:val="x-none" w:eastAsia="x-none"/>
      </w:rPr>
      <w:t xml:space="preserve"> </w:t>
    </w:r>
    <w:r w:rsidRPr="004C6165">
      <w:rPr>
        <w:rFonts w:ascii="Cambria" w:eastAsia="Times New Roman" w:hAnsi="Cambria" w:cs="Cambria"/>
        <w:i/>
        <w:sz w:val="24"/>
        <w:szCs w:val="24"/>
        <w:lang w:val="x-none" w:eastAsia="x-none"/>
      </w:rPr>
      <w:t>фитосанитарного</w:t>
    </w:r>
    <w:r w:rsidRPr="004C6165">
      <w:rPr>
        <w:rFonts w:ascii="Algerian" w:eastAsia="Times New Roman" w:hAnsi="Algerian" w:cs="Times New Roman"/>
        <w:i/>
        <w:sz w:val="24"/>
        <w:szCs w:val="24"/>
        <w:lang w:val="x-none" w:eastAsia="x-none"/>
      </w:rPr>
      <w:t xml:space="preserve"> </w:t>
    </w:r>
    <w:r w:rsidRPr="004C6165">
      <w:rPr>
        <w:rFonts w:ascii="Cambria" w:eastAsia="Times New Roman" w:hAnsi="Cambria" w:cs="Cambria"/>
        <w:i/>
        <w:sz w:val="24"/>
        <w:szCs w:val="24"/>
        <w:lang w:val="x-none" w:eastAsia="x-none"/>
      </w:rPr>
      <w:t>состояния</w:t>
    </w:r>
    <w:r w:rsidRPr="004C6165">
      <w:rPr>
        <w:rFonts w:ascii="Algerian" w:eastAsia="Times New Roman" w:hAnsi="Algerian" w:cs="Times New Roman"/>
        <w:i/>
        <w:sz w:val="24"/>
        <w:szCs w:val="24"/>
        <w:lang w:val="x-none" w:eastAsia="x-none"/>
      </w:rPr>
      <w:t xml:space="preserve"> </w:t>
    </w:r>
    <w:r w:rsidRPr="004C6165">
      <w:rPr>
        <w:rFonts w:ascii="Cambria" w:eastAsia="Times New Roman" w:hAnsi="Cambria" w:cs="Cambria"/>
        <w:i/>
        <w:sz w:val="24"/>
        <w:szCs w:val="24"/>
        <w:lang w:val="x-none" w:eastAsia="x-none"/>
      </w:rPr>
      <w:t>подкарантинной</w:t>
    </w:r>
    <w:r w:rsidRPr="004C6165">
      <w:rPr>
        <w:rFonts w:ascii="Algerian" w:eastAsia="Times New Roman" w:hAnsi="Algerian" w:cs="Times New Roman"/>
        <w:i/>
        <w:sz w:val="24"/>
        <w:szCs w:val="24"/>
        <w:lang w:val="x-none" w:eastAsia="x-none"/>
      </w:rPr>
      <w:t xml:space="preserve"> </w:t>
    </w:r>
    <w:r w:rsidRPr="004C6165">
      <w:rPr>
        <w:rFonts w:ascii="Cambria" w:eastAsia="Times New Roman" w:hAnsi="Cambria" w:cs="Cambria"/>
        <w:i/>
        <w:sz w:val="24"/>
        <w:szCs w:val="24"/>
        <w:lang w:val="x-none" w:eastAsia="x-none"/>
      </w:rPr>
      <w:t>продукции</w:t>
    </w:r>
    <w:r w:rsidRPr="004C6165">
      <w:rPr>
        <w:rFonts w:ascii="Algerian" w:eastAsia="Times New Roman" w:hAnsi="Algerian" w:cs="Times New Roman"/>
        <w:i/>
        <w:sz w:val="24"/>
        <w:szCs w:val="24"/>
        <w:lang w:eastAsia="x-none"/>
      </w:rPr>
      <w:t xml:space="preserve"> </w:t>
    </w:r>
    <w:r w:rsidRPr="004C6165">
      <w:rPr>
        <w:rFonts w:ascii="Times New Roman" w:eastAsia="Times New Roman" w:hAnsi="Times New Roman" w:cs="Times New Roman"/>
        <w:i/>
        <w:sz w:val="24"/>
        <w:szCs w:val="24"/>
        <w:lang w:eastAsia="zh-CN"/>
      </w:rPr>
      <w:t>№</w:t>
    </w:r>
    <w:r w:rsidRPr="004C6165">
      <w:rPr>
        <w:rFonts w:ascii="Algerian" w:eastAsia="Times New Roman" w:hAnsi="Algerian" w:cs="Times New Roman"/>
        <w:i/>
        <w:sz w:val="24"/>
        <w:szCs w:val="24"/>
        <w:lang w:eastAsia="zh-CN"/>
      </w:rPr>
      <w:t xml:space="preserve"> </w:t>
    </w:r>
    <w:r w:rsidRPr="004C6165">
      <w:rPr>
        <w:rFonts w:ascii="Cambria" w:eastAsia="Times New Roman" w:hAnsi="Cambria" w:cs="Cambria"/>
        <w:i/>
        <w:sz w:val="24"/>
        <w:szCs w:val="24"/>
        <w:lang w:eastAsia="zh-CN"/>
      </w:rPr>
      <w:t>НКП</w:t>
    </w:r>
    <w:r w:rsidRPr="004C6165">
      <w:rPr>
        <w:rFonts w:ascii="Algerian" w:eastAsia="Times New Roman" w:hAnsi="Algerian" w:cs="Times New Roman"/>
        <w:i/>
        <w:sz w:val="24"/>
        <w:szCs w:val="24"/>
        <w:lang w:eastAsia="zh-CN"/>
      </w:rPr>
      <w:t>-</w:t>
    </w:r>
    <w:permStart w:id="1553750908" w:edGrp="everyone"/>
    <w:r w:rsidRPr="004C6165">
      <w:rPr>
        <w:rFonts w:ascii="Algerian" w:eastAsia="Times New Roman" w:hAnsi="Algerian" w:cs="Times New Roman"/>
        <w:i/>
        <w:sz w:val="24"/>
        <w:szCs w:val="24"/>
        <w:lang w:eastAsia="zh-CN"/>
      </w:rPr>
      <w:t>____</w:t>
    </w:r>
    <w:permEnd w:id="155375090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E82C" w14:textId="000496AE" w:rsidR="00AD21E2" w:rsidRPr="00AD21E2" w:rsidRDefault="00AD21E2" w:rsidP="00AD21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614F" w14:textId="77777777" w:rsidR="005B354F" w:rsidRDefault="005B354F" w:rsidP="004C6165">
      <w:pPr>
        <w:spacing w:after="0" w:line="240" w:lineRule="auto"/>
      </w:pPr>
      <w:r>
        <w:separator/>
      </w:r>
    </w:p>
  </w:footnote>
  <w:footnote w:type="continuationSeparator" w:id="0">
    <w:p w14:paraId="2460A767" w14:textId="77777777" w:rsidR="005B354F" w:rsidRDefault="005B354F" w:rsidP="004C6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3192F552"/>
    <w:name w:val="WW8Num17"/>
    <w:lvl w:ilvl="0">
      <w:start w:val="1"/>
      <w:numFmt w:val="decimal"/>
      <w:lvlText w:val="%1."/>
      <w:lvlJc w:val="left"/>
      <w:pPr>
        <w:tabs>
          <w:tab w:val="num" w:pos="1069"/>
        </w:tabs>
        <w:ind w:left="1069" w:hanging="360"/>
      </w:pPr>
      <w:rPr>
        <w:rFonts w:ascii="Times New Roman" w:eastAsia="Times New Roman" w:hAnsi="Times New Roman" w:cs="Times New Roman"/>
        <w:b/>
        <w:sz w:val="22"/>
        <w:szCs w:val="22"/>
      </w:rPr>
    </w:lvl>
  </w:abstractNum>
  <w:abstractNum w:abstractNumId="1" w15:restartNumberingAfterBreak="0">
    <w:nsid w:val="2B6322B7"/>
    <w:multiLevelType w:val="multilevel"/>
    <w:tmpl w:val="1DDAB8D8"/>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2280" w:hanging="720"/>
      </w:pPr>
      <w:rPr>
        <w:rFonts w:hint="default"/>
        <w:b w:val="0"/>
        <w:color w:val="auto"/>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2" w15:restartNumberingAfterBreak="0">
    <w:nsid w:val="637E36E1"/>
    <w:multiLevelType w:val="multilevel"/>
    <w:tmpl w:val="A962C2B4"/>
    <w:lvl w:ilvl="0">
      <w:start w:val="9"/>
      <w:numFmt w:val="decimal"/>
      <w:lvlText w:val="%1"/>
      <w:lvlJc w:val="left"/>
      <w:pPr>
        <w:ind w:left="360" w:hanging="360"/>
      </w:pPr>
      <w:rPr>
        <w:rFonts w:hint="default"/>
        <w:b w:val="0"/>
        <w:sz w:val="24"/>
      </w:rPr>
    </w:lvl>
    <w:lvl w:ilvl="1">
      <w:start w:val="1"/>
      <w:numFmt w:val="decimal"/>
      <w:lvlText w:val="%1.%2"/>
      <w:lvlJc w:val="left"/>
      <w:pPr>
        <w:ind w:left="928" w:hanging="360"/>
      </w:pPr>
      <w:rPr>
        <w:rFonts w:hint="default"/>
        <w:b w:val="0"/>
        <w:sz w:val="22"/>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4680" w:hanging="108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480" w:hanging="1440"/>
      </w:pPr>
      <w:rPr>
        <w:rFonts w:hint="default"/>
        <w:b w:val="0"/>
        <w:sz w:val="24"/>
      </w:rPr>
    </w:lvl>
    <w:lvl w:ilvl="8">
      <w:start w:val="1"/>
      <w:numFmt w:val="decimal"/>
      <w:lvlText w:val="%1.%2.%3.%4.%5.%6.%7.%8.%9"/>
      <w:lvlJc w:val="left"/>
      <w:pPr>
        <w:ind w:left="7200" w:hanging="1440"/>
      </w:pPr>
      <w:rPr>
        <w:rFonts w:hint="default"/>
        <w:b w:val="0"/>
        <w:sz w:val="24"/>
      </w:rPr>
    </w:lvl>
  </w:abstractNum>
  <w:abstractNum w:abstractNumId="3" w15:restartNumberingAfterBreak="0">
    <w:nsid w:val="654978EB"/>
    <w:multiLevelType w:val="multilevel"/>
    <w:tmpl w:val="176611F4"/>
    <w:lvl w:ilvl="0">
      <w:start w:val="9"/>
      <w:numFmt w:val="decimal"/>
      <w:lvlText w:val="%1."/>
      <w:lvlJc w:val="left"/>
      <w:pPr>
        <w:ind w:left="360" w:hanging="360"/>
      </w:pPr>
      <w:rPr>
        <w:rFonts w:hint="default"/>
      </w:rPr>
    </w:lvl>
    <w:lvl w:ilvl="1">
      <w:start w:val="2"/>
      <w:numFmt w:val="decimal"/>
      <w:lvlText w:val="%1.%2."/>
      <w:lvlJc w:val="left"/>
      <w:pPr>
        <w:ind w:left="900" w:hanging="360"/>
      </w:pPr>
      <w:rPr>
        <w:rFonts w:hint="default"/>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A48"/>
    <w:rsid w:val="000A1F94"/>
    <w:rsid w:val="001A77B7"/>
    <w:rsid w:val="001C6265"/>
    <w:rsid w:val="0025430F"/>
    <w:rsid w:val="00283957"/>
    <w:rsid w:val="00283FA2"/>
    <w:rsid w:val="002B7E73"/>
    <w:rsid w:val="002C1A5A"/>
    <w:rsid w:val="002C673E"/>
    <w:rsid w:val="002D6F58"/>
    <w:rsid w:val="002E584D"/>
    <w:rsid w:val="00336C26"/>
    <w:rsid w:val="003605A2"/>
    <w:rsid w:val="003A6B16"/>
    <w:rsid w:val="003B20AF"/>
    <w:rsid w:val="003B5811"/>
    <w:rsid w:val="003B7014"/>
    <w:rsid w:val="003D21EE"/>
    <w:rsid w:val="003F18D1"/>
    <w:rsid w:val="00471DE1"/>
    <w:rsid w:val="00491E0F"/>
    <w:rsid w:val="004C6165"/>
    <w:rsid w:val="004F7981"/>
    <w:rsid w:val="00504C75"/>
    <w:rsid w:val="00520019"/>
    <w:rsid w:val="00551820"/>
    <w:rsid w:val="00552C01"/>
    <w:rsid w:val="005B354F"/>
    <w:rsid w:val="005B471F"/>
    <w:rsid w:val="005C06C4"/>
    <w:rsid w:val="005D0A48"/>
    <w:rsid w:val="00614524"/>
    <w:rsid w:val="00656C7F"/>
    <w:rsid w:val="0069581C"/>
    <w:rsid w:val="006C0AE3"/>
    <w:rsid w:val="006D349E"/>
    <w:rsid w:val="006E5B41"/>
    <w:rsid w:val="006F0A83"/>
    <w:rsid w:val="00717839"/>
    <w:rsid w:val="007B14A9"/>
    <w:rsid w:val="007C1582"/>
    <w:rsid w:val="007C2E78"/>
    <w:rsid w:val="007F69CB"/>
    <w:rsid w:val="00834220"/>
    <w:rsid w:val="00855326"/>
    <w:rsid w:val="008C6026"/>
    <w:rsid w:val="008E27BD"/>
    <w:rsid w:val="00903911"/>
    <w:rsid w:val="009147A4"/>
    <w:rsid w:val="0092226D"/>
    <w:rsid w:val="009561EB"/>
    <w:rsid w:val="00976291"/>
    <w:rsid w:val="00983B82"/>
    <w:rsid w:val="009A355D"/>
    <w:rsid w:val="009E0C09"/>
    <w:rsid w:val="009E388B"/>
    <w:rsid w:val="00A00F30"/>
    <w:rsid w:val="00A41CC0"/>
    <w:rsid w:val="00A448C5"/>
    <w:rsid w:val="00A65CFD"/>
    <w:rsid w:val="00A84FA0"/>
    <w:rsid w:val="00AC2D98"/>
    <w:rsid w:val="00AD21E2"/>
    <w:rsid w:val="00AE780D"/>
    <w:rsid w:val="00AF15D6"/>
    <w:rsid w:val="00AF30A1"/>
    <w:rsid w:val="00AF3ED7"/>
    <w:rsid w:val="00B0654B"/>
    <w:rsid w:val="00B94155"/>
    <w:rsid w:val="00BA1186"/>
    <w:rsid w:val="00BF1724"/>
    <w:rsid w:val="00BF5CE6"/>
    <w:rsid w:val="00C42AEE"/>
    <w:rsid w:val="00CA1C44"/>
    <w:rsid w:val="00CF72D4"/>
    <w:rsid w:val="00D14349"/>
    <w:rsid w:val="00D46B88"/>
    <w:rsid w:val="00D946B4"/>
    <w:rsid w:val="00DA4A7D"/>
    <w:rsid w:val="00DD5CC2"/>
    <w:rsid w:val="00DF7FB4"/>
    <w:rsid w:val="00E0266A"/>
    <w:rsid w:val="00E138DB"/>
    <w:rsid w:val="00E80F6D"/>
    <w:rsid w:val="00F035E5"/>
    <w:rsid w:val="00F13267"/>
    <w:rsid w:val="00F2767A"/>
    <w:rsid w:val="00F27F3F"/>
    <w:rsid w:val="00F41F58"/>
    <w:rsid w:val="00F46EDA"/>
    <w:rsid w:val="00F476A1"/>
    <w:rsid w:val="00F54DD3"/>
    <w:rsid w:val="00F75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9535E"/>
  <w15:docId w15:val="{796D017E-78EE-4EC7-8EF3-A5AABCA7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ED7"/>
    <w:pPr>
      <w:ind w:left="720"/>
      <w:contextualSpacing/>
    </w:pPr>
  </w:style>
  <w:style w:type="paragraph" w:styleId="a4">
    <w:name w:val="header"/>
    <w:basedOn w:val="a"/>
    <w:link w:val="a5"/>
    <w:uiPriority w:val="99"/>
    <w:unhideWhenUsed/>
    <w:rsid w:val="004C61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6165"/>
  </w:style>
  <w:style w:type="paragraph" w:styleId="a6">
    <w:name w:val="footer"/>
    <w:basedOn w:val="a"/>
    <w:link w:val="a7"/>
    <w:uiPriority w:val="99"/>
    <w:unhideWhenUsed/>
    <w:rsid w:val="004C61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6165"/>
  </w:style>
  <w:style w:type="character" w:styleId="a8">
    <w:name w:val="Hyperlink"/>
    <w:rsid w:val="002543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73183">
      <w:bodyDiv w:val="1"/>
      <w:marLeft w:val="0"/>
      <w:marRight w:val="0"/>
      <w:marTop w:val="0"/>
      <w:marBottom w:val="0"/>
      <w:divBdr>
        <w:top w:val="none" w:sz="0" w:space="0" w:color="auto"/>
        <w:left w:val="none" w:sz="0" w:space="0" w:color="auto"/>
        <w:bottom w:val="none" w:sz="0" w:space="0" w:color="auto"/>
        <w:right w:val="none" w:sz="0" w:space="0" w:color="auto"/>
      </w:divBdr>
    </w:div>
    <w:div w:id="907226798">
      <w:bodyDiv w:val="1"/>
      <w:marLeft w:val="0"/>
      <w:marRight w:val="0"/>
      <w:marTop w:val="0"/>
      <w:marBottom w:val="0"/>
      <w:divBdr>
        <w:top w:val="none" w:sz="0" w:space="0" w:color="auto"/>
        <w:left w:val="none" w:sz="0" w:space="0" w:color="auto"/>
        <w:bottom w:val="none" w:sz="0" w:space="0" w:color="auto"/>
        <w:right w:val="none" w:sz="0" w:space="0" w:color="auto"/>
      </w:divBdr>
    </w:div>
    <w:div w:id="13654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ia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42020344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___________________________________" TargetMode="External"/><Relationship Id="rId4" Type="http://schemas.openxmlformats.org/officeDocument/2006/relationships/webSettings" Target="webSettings.xml"/><Relationship Id="rId9" Type="http://schemas.openxmlformats.org/officeDocument/2006/relationships/hyperlink" Target="mailto:arriah@fsvp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3438</Words>
  <Characters>19602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43</cp:revision>
  <dcterms:created xsi:type="dcterms:W3CDTF">2020-02-26T12:55:00Z</dcterms:created>
  <dcterms:modified xsi:type="dcterms:W3CDTF">2022-08-09T05:06:00Z</dcterms:modified>
</cp:coreProperties>
</file>